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BA3E" w14:textId="77777777" w:rsidR="00D073C6" w:rsidRDefault="00D073C6" w:rsidP="00D073C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EDUCACIÓN SANITARIA EN LA REDUCCIÓN DEL DOLOR Y HEMATOMA EN LA APLICACIÓN DE HEPARINAS DE BAJO PESO MOLECULAR</w:t>
      </w:r>
    </w:p>
    <w:p w14:paraId="1D52C3B4" w14:textId="77777777" w:rsidR="00D073C6" w:rsidRDefault="00D073C6" w:rsidP="00D073C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Autores: María Celia Cordero Peñín, graduada en Enfermería, Miguel Ángel Fierro Marcos Graduado en Enfermería y María García Alonso Graduada en Enfermería. </w:t>
      </w:r>
    </w:p>
    <w:p w14:paraId="0B2A8871" w14:textId="77777777" w:rsidR="00D073C6" w:rsidRDefault="00D073C6" w:rsidP="00D073C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Complejo Asistencial Universitario de León</w:t>
      </w:r>
    </w:p>
    <w:p w14:paraId="79C1056E" w14:textId="77777777" w:rsidR="00D073C6" w:rsidRDefault="00D073C6" w:rsidP="00D073C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Correo: </w:t>
      </w:r>
      <w:hyperlink r:id="rId8" w:history="1">
        <w:r w:rsidRPr="008109B2">
          <w:rPr>
            <w:rStyle w:val="Hipervnculo"/>
            <w:rFonts w:ascii="Times New Roman" w:hAnsi="Times New Roman" w:cs="Times New Roman"/>
            <w:b/>
            <w:sz w:val="20"/>
            <w:szCs w:val="20"/>
          </w:rPr>
          <w:t>mcorderop@saludcastillayleon.es</w:t>
        </w:r>
      </w:hyperlink>
      <w:r>
        <w:rPr>
          <w:rFonts w:ascii="Times New Roman" w:hAnsi="Times New Roman" w:cs="Times New Roman"/>
          <w:b/>
          <w:sz w:val="20"/>
          <w:szCs w:val="20"/>
        </w:rPr>
        <w:t xml:space="preserve"> ; </w:t>
      </w:r>
      <w:hyperlink r:id="rId9" w:history="1">
        <w:r w:rsidRPr="008109B2">
          <w:rPr>
            <w:rStyle w:val="Hipervnculo"/>
            <w:rFonts w:ascii="Times New Roman" w:hAnsi="Times New Roman" w:cs="Times New Roman"/>
            <w:b/>
            <w:sz w:val="20"/>
            <w:szCs w:val="20"/>
          </w:rPr>
          <w:t>mafierrro@saludcastillayleon.es</w:t>
        </w:r>
      </w:hyperlink>
      <w:r>
        <w:rPr>
          <w:rFonts w:ascii="Times New Roman" w:hAnsi="Times New Roman" w:cs="Times New Roman"/>
          <w:b/>
          <w:sz w:val="20"/>
          <w:szCs w:val="20"/>
        </w:rPr>
        <w:t xml:space="preserve">  y </w:t>
      </w:r>
      <w:hyperlink r:id="rId10" w:history="1">
        <w:r w:rsidRPr="008109B2">
          <w:rPr>
            <w:rStyle w:val="Hipervnculo"/>
            <w:rFonts w:ascii="Times New Roman" w:hAnsi="Times New Roman" w:cs="Times New Roman"/>
            <w:b/>
            <w:sz w:val="20"/>
            <w:szCs w:val="20"/>
          </w:rPr>
          <w:t>mgarciaalonso2@saludcastillayleon.es</w:t>
        </w:r>
      </w:hyperlink>
      <w:r>
        <w:rPr>
          <w:rFonts w:ascii="Times New Roman" w:hAnsi="Times New Roman" w:cs="Times New Roman"/>
          <w:b/>
          <w:sz w:val="20"/>
          <w:szCs w:val="20"/>
        </w:rPr>
        <w:t xml:space="preserve"> </w:t>
      </w:r>
    </w:p>
    <w:p w14:paraId="7CFA3781" w14:textId="77777777" w:rsidR="00D073C6" w:rsidRDefault="00D073C6" w:rsidP="00D073C6">
      <w:pPr>
        <w:spacing w:line="276" w:lineRule="auto"/>
        <w:jc w:val="center"/>
        <w:rPr>
          <w:rFonts w:ascii="Times New Roman" w:hAnsi="Times New Roman" w:cs="Times New Roman"/>
          <w:b/>
          <w:sz w:val="20"/>
          <w:szCs w:val="20"/>
        </w:rPr>
      </w:pPr>
      <w:r>
        <w:rPr>
          <w:rFonts w:ascii="Times New Roman" w:hAnsi="Times New Roman" w:cs="Times New Roman"/>
          <w:b/>
          <w:sz w:val="20"/>
          <w:szCs w:val="20"/>
        </w:rPr>
        <w:t>RESUMEN</w:t>
      </w:r>
    </w:p>
    <w:p w14:paraId="26305B75" w14:textId="59F8A349" w:rsidR="00D073C6" w:rsidRDefault="00D073C6" w:rsidP="00D073C6">
      <w:pPr>
        <w:spacing w:line="276" w:lineRule="auto"/>
        <w:jc w:val="both"/>
        <w:rPr>
          <w:rFonts w:ascii="Times New Roman" w:hAnsi="Times New Roman" w:cs="Times New Roman"/>
          <w:sz w:val="20"/>
          <w:szCs w:val="20"/>
        </w:rPr>
      </w:pPr>
      <w:r w:rsidRPr="00665EA4">
        <w:rPr>
          <w:rFonts w:ascii="Times New Roman" w:hAnsi="Times New Roman" w:cs="Times New Roman"/>
          <w:b/>
          <w:sz w:val="20"/>
          <w:szCs w:val="20"/>
        </w:rPr>
        <w:t>Introducción:</w:t>
      </w:r>
      <w:r>
        <w:rPr>
          <w:rFonts w:ascii="Times New Roman" w:hAnsi="Times New Roman" w:cs="Times New Roman"/>
          <w:sz w:val="20"/>
          <w:szCs w:val="20"/>
        </w:rPr>
        <w:t xml:space="preserve"> </w:t>
      </w:r>
      <w:r w:rsidR="00154FA8">
        <w:rPr>
          <w:rFonts w:ascii="Times New Roman" w:hAnsi="Times New Roman" w:cs="Times New Roman"/>
          <w:sz w:val="20"/>
          <w:szCs w:val="20"/>
        </w:rPr>
        <w:t>Las heparinas de</w:t>
      </w:r>
      <w:r>
        <w:rPr>
          <w:rFonts w:ascii="Times New Roman" w:hAnsi="Times New Roman" w:cs="Times New Roman"/>
          <w:sz w:val="20"/>
          <w:szCs w:val="20"/>
        </w:rPr>
        <w:t xml:space="preserve"> bajo peso molecular (HBPM) </w:t>
      </w:r>
      <w:r w:rsidR="00154FA8">
        <w:rPr>
          <w:rFonts w:ascii="Times New Roman" w:hAnsi="Times New Roman" w:cs="Times New Roman"/>
          <w:sz w:val="20"/>
          <w:szCs w:val="20"/>
        </w:rPr>
        <w:t>son</w:t>
      </w:r>
      <w:r>
        <w:rPr>
          <w:rFonts w:ascii="Times New Roman" w:hAnsi="Times New Roman" w:cs="Times New Roman"/>
          <w:sz w:val="20"/>
          <w:szCs w:val="20"/>
        </w:rPr>
        <w:t xml:space="preserve"> anticoagulante</w:t>
      </w:r>
      <w:r w:rsidR="00154FA8">
        <w:rPr>
          <w:rFonts w:ascii="Times New Roman" w:hAnsi="Times New Roman" w:cs="Times New Roman"/>
          <w:sz w:val="20"/>
          <w:szCs w:val="20"/>
        </w:rPr>
        <w:t>s</w:t>
      </w:r>
      <w:r>
        <w:rPr>
          <w:rFonts w:ascii="Times New Roman" w:hAnsi="Times New Roman" w:cs="Times New Roman"/>
          <w:sz w:val="20"/>
          <w:szCs w:val="20"/>
        </w:rPr>
        <w:t>, que previen</w:t>
      </w:r>
      <w:r w:rsidR="00154FA8">
        <w:rPr>
          <w:rFonts w:ascii="Times New Roman" w:hAnsi="Times New Roman" w:cs="Times New Roman"/>
          <w:sz w:val="20"/>
          <w:szCs w:val="20"/>
        </w:rPr>
        <w:t xml:space="preserve">en la </w:t>
      </w:r>
      <w:r>
        <w:rPr>
          <w:rFonts w:ascii="Times New Roman" w:hAnsi="Times New Roman" w:cs="Times New Roman"/>
          <w:sz w:val="20"/>
          <w:szCs w:val="20"/>
        </w:rPr>
        <w:t xml:space="preserve">formación de trombos. En las cirugías disminuyen la tasa de Tromboembolismo Venoso. Sin embargo, presentan una serie de efectos adversos como los hematomas y el dolor, que mediante el Proceso de Atención de Enfermería se pueden abordar.  </w:t>
      </w:r>
      <w:r w:rsidRPr="00665EA4">
        <w:rPr>
          <w:rFonts w:ascii="Times New Roman" w:hAnsi="Times New Roman" w:cs="Times New Roman"/>
          <w:b/>
          <w:sz w:val="20"/>
          <w:szCs w:val="20"/>
        </w:rPr>
        <w:t xml:space="preserve">Objetivo: </w:t>
      </w:r>
      <w:r>
        <w:rPr>
          <w:rFonts w:ascii="Times New Roman" w:hAnsi="Times New Roman" w:cs="Times New Roman"/>
          <w:sz w:val="20"/>
          <w:szCs w:val="20"/>
        </w:rPr>
        <w:t xml:space="preserve">Establecer una educación sanitaria basada en evidencia, que reduzca el dolor y hematomas </w:t>
      </w:r>
      <w:r w:rsidR="00154FA8">
        <w:rPr>
          <w:rFonts w:ascii="Times New Roman" w:hAnsi="Times New Roman" w:cs="Times New Roman"/>
          <w:sz w:val="20"/>
          <w:szCs w:val="20"/>
        </w:rPr>
        <w:t xml:space="preserve">durante la </w:t>
      </w:r>
      <w:r>
        <w:rPr>
          <w:rFonts w:ascii="Times New Roman" w:hAnsi="Times New Roman" w:cs="Times New Roman"/>
          <w:sz w:val="20"/>
          <w:szCs w:val="20"/>
        </w:rPr>
        <w:t xml:space="preserve">aplicación de heparinas. </w:t>
      </w:r>
      <w:r w:rsidRPr="00665EA4">
        <w:rPr>
          <w:rFonts w:ascii="Times New Roman" w:hAnsi="Times New Roman" w:cs="Times New Roman"/>
          <w:b/>
          <w:sz w:val="20"/>
          <w:szCs w:val="20"/>
        </w:rPr>
        <w:t>Material y Métodos:</w:t>
      </w:r>
      <w:r>
        <w:rPr>
          <w:rFonts w:ascii="Times New Roman" w:hAnsi="Times New Roman" w:cs="Times New Roman"/>
          <w:sz w:val="20"/>
          <w:szCs w:val="20"/>
        </w:rPr>
        <w:t xml:space="preserve"> Se realizó una revisión narrativa, empleando como buscadores Pubmed, Cuiden, Cochrane, y Google Escolar empleando términos MeSH, DeCS, </w:t>
      </w:r>
      <w:r w:rsidRPr="00405940">
        <w:rPr>
          <w:rFonts w:ascii="Times New Roman" w:hAnsi="Times New Roman" w:cs="Times New Roman"/>
          <w:i/>
          <w:sz w:val="20"/>
          <w:szCs w:val="20"/>
        </w:rPr>
        <w:t xml:space="preserve">HBPM, cuidados, enfermería, dolor, </w:t>
      </w:r>
      <w:r w:rsidR="00E338C0" w:rsidRPr="00405940">
        <w:rPr>
          <w:rFonts w:ascii="Times New Roman" w:hAnsi="Times New Roman" w:cs="Times New Roman"/>
          <w:i/>
          <w:sz w:val="20"/>
          <w:szCs w:val="20"/>
        </w:rPr>
        <w:t>hematoma,</w:t>
      </w:r>
      <w:r w:rsidRPr="00405940">
        <w:rPr>
          <w:rFonts w:ascii="Times New Roman" w:hAnsi="Times New Roman" w:cs="Times New Roman"/>
          <w:i/>
          <w:sz w:val="20"/>
          <w:szCs w:val="20"/>
        </w:rPr>
        <w:t xml:space="preserve"> </w:t>
      </w:r>
      <w:r w:rsidR="00E338C0" w:rsidRPr="00405940">
        <w:rPr>
          <w:rFonts w:ascii="Times New Roman" w:hAnsi="Times New Roman" w:cs="Times New Roman"/>
          <w:i/>
          <w:sz w:val="20"/>
          <w:szCs w:val="20"/>
        </w:rPr>
        <w:t>traumatología,</w:t>
      </w:r>
      <w:r w:rsidR="00E338C0">
        <w:rPr>
          <w:rFonts w:ascii="Times New Roman" w:hAnsi="Times New Roman" w:cs="Times New Roman"/>
          <w:sz w:val="20"/>
          <w:szCs w:val="20"/>
        </w:rPr>
        <w:t xml:space="preserve"> y</w:t>
      </w:r>
      <w:r w:rsidR="00154FA8" w:rsidRPr="00E338C0">
        <w:rPr>
          <w:rFonts w:ascii="Times New Roman" w:hAnsi="Times New Roman" w:cs="Times New Roman"/>
          <w:i/>
          <w:iCs/>
          <w:sz w:val="20"/>
          <w:szCs w:val="20"/>
        </w:rPr>
        <w:t xml:space="preserve"> hielo</w:t>
      </w:r>
      <w:r w:rsidR="00E338C0">
        <w:rPr>
          <w:rFonts w:ascii="Times New Roman" w:hAnsi="Times New Roman" w:cs="Times New Roman"/>
          <w:sz w:val="20"/>
          <w:szCs w:val="20"/>
        </w:rPr>
        <w:t xml:space="preserve"> </w:t>
      </w:r>
      <w:r>
        <w:rPr>
          <w:rFonts w:ascii="Times New Roman" w:hAnsi="Times New Roman" w:cs="Times New Roman"/>
          <w:sz w:val="20"/>
          <w:szCs w:val="20"/>
        </w:rPr>
        <w:t xml:space="preserve">durante los diez últimos años. </w:t>
      </w:r>
      <w:r w:rsidRPr="00405940">
        <w:rPr>
          <w:rFonts w:ascii="Times New Roman" w:hAnsi="Times New Roman" w:cs="Times New Roman"/>
          <w:b/>
          <w:sz w:val="20"/>
          <w:szCs w:val="20"/>
        </w:rPr>
        <w:t>Resultados</w:t>
      </w:r>
      <w:r>
        <w:rPr>
          <w:rFonts w:ascii="Times New Roman" w:hAnsi="Times New Roman" w:cs="Times New Roman"/>
          <w:b/>
          <w:sz w:val="20"/>
          <w:szCs w:val="20"/>
        </w:rPr>
        <w:t xml:space="preserve"> y Discusión</w:t>
      </w:r>
      <w:r>
        <w:rPr>
          <w:rFonts w:ascii="Times New Roman" w:hAnsi="Times New Roman" w:cs="Times New Roman"/>
          <w:sz w:val="20"/>
          <w:szCs w:val="20"/>
        </w:rPr>
        <w:t xml:space="preserve">: Se seleccionaron 16 artículos de 1550 que explican medidas eficaces en la reducción del dolor y el hematoma. </w:t>
      </w:r>
      <w:r w:rsidRPr="00405940">
        <w:rPr>
          <w:rFonts w:ascii="Times New Roman" w:hAnsi="Times New Roman" w:cs="Times New Roman"/>
          <w:b/>
          <w:sz w:val="20"/>
          <w:szCs w:val="20"/>
        </w:rPr>
        <w:t>Conclusión:</w:t>
      </w:r>
      <w:r>
        <w:rPr>
          <w:rFonts w:ascii="Times New Roman" w:hAnsi="Times New Roman" w:cs="Times New Roman"/>
          <w:sz w:val="20"/>
          <w:szCs w:val="20"/>
        </w:rPr>
        <w:t xml:space="preserve"> Mediante una correcta educación sanitaria</w:t>
      </w:r>
      <w:r w:rsidR="00154FA8">
        <w:rPr>
          <w:rFonts w:ascii="Times New Roman" w:hAnsi="Times New Roman" w:cs="Times New Roman"/>
          <w:sz w:val="20"/>
          <w:szCs w:val="20"/>
        </w:rPr>
        <w:t xml:space="preserve">, realizando si es preciso el pliegue </w:t>
      </w:r>
      <w:r w:rsidR="00E338C0">
        <w:rPr>
          <w:rFonts w:ascii="Times New Roman" w:hAnsi="Times New Roman" w:cs="Times New Roman"/>
          <w:sz w:val="20"/>
          <w:szCs w:val="20"/>
        </w:rPr>
        <w:t>abdominal, un</w:t>
      </w:r>
      <w:r>
        <w:rPr>
          <w:rFonts w:ascii="Times New Roman" w:hAnsi="Times New Roman" w:cs="Times New Roman"/>
          <w:sz w:val="20"/>
          <w:szCs w:val="20"/>
        </w:rPr>
        <w:t xml:space="preserve"> adecuado ángulo de punción </w:t>
      </w:r>
      <w:r w:rsidR="00154FA8">
        <w:rPr>
          <w:rFonts w:ascii="Times New Roman" w:hAnsi="Times New Roman" w:cs="Times New Roman"/>
          <w:sz w:val="20"/>
          <w:szCs w:val="20"/>
        </w:rPr>
        <w:t xml:space="preserve">y aplicando hielo y presión, </w:t>
      </w:r>
      <w:r>
        <w:rPr>
          <w:rFonts w:ascii="Times New Roman" w:hAnsi="Times New Roman" w:cs="Times New Roman"/>
          <w:sz w:val="20"/>
          <w:szCs w:val="20"/>
        </w:rPr>
        <w:t>disminuyen las complicaciones.</w:t>
      </w:r>
    </w:p>
    <w:p w14:paraId="28315A44" w14:textId="77777777" w:rsidR="00D073C6" w:rsidRPr="00BB6C58" w:rsidRDefault="00D073C6" w:rsidP="00D073C6">
      <w:pPr>
        <w:spacing w:line="276" w:lineRule="auto"/>
        <w:jc w:val="both"/>
        <w:rPr>
          <w:rFonts w:ascii="Times New Roman" w:hAnsi="Times New Roman" w:cs="Times New Roman"/>
          <w:sz w:val="20"/>
          <w:szCs w:val="20"/>
        </w:rPr>
      </w:pPr>
      <w:r w:rsidRPr="00405940">
        <w:rPr>
          <w:rFonts w:ascii="Times New Roman" w:hAnsi="Times New Roman" w:cs="Times New Roman"/>
          <w:b/>
          <w:sz w:val="20"/>
          <w:szCs w:val="20"/>
        </w:rPr>
        <w:t>Palabras Clave:</w:t>
      </w:r>
      <w:r>
        <w:rPr>
          <w:rFonts w:ascii="Times New Roman" w:hAnsi="Times New Roman" w:cs="Times New Roman"/>
          <w:sz w:val="20"/>
          <w:szCs w:val="20"/>
        </w:rPr>
        <w:t xml:space="preserve"> </w:t>
      </w:r>
      <w:r w:rsidRPr="00405940">
        <w:rPr>
          <w:rFonts w:ascii="Times New Roman" w:hAnsi="Times New Roman" w:cs="Times New Roman"/>
          <w:b/>
          <w:i/>
          <w:sz w:val="20"/>
          <w:szCs w:val="20"/>
        </w:rPr>
        <w:t>H</w:t>
      </w:r>
      <w:r>
        <w:rPr>
          <w:rFonts w:ascii="Times New Roman" w:hAnsi="Times New Roman" w:cs="Times New Roman"/>
          <w:b/>
          <w:i/>
          <w:sz w:val="20"/>
          <w:szCs w:val="20"/>
        </w:rPr>
        <w:t xml:space="preserve">eparina de Bajo Peso Molecular, Cuidados, Dolor </w:t>
      </w:r>
      <w:r>
        <w:rPr>
          <w:rFonts w:ascii="Times New Roman" w:hAnsi="Times New Roman" w:cs="Times New Roman"/>
          <w:sz w:val="20"/>
          <w:szCs w:val="20"/>
        </w:rPr>
        <w:t>y</w:t>
      </w:r>
      <w:r w:rsidRPr="00405940">
        <w:rPr>
          <w:rFonts w:ascii="Times New Roman" w:hAnsi="Times New Roman" w:cs="Times New Roman"/>
          <w:b/>
          <w:i/>
          <w:sz w:val="20"/>
          <w:szCs w:val="20"/>
        </w:rPr>
        <w:t xml:space="preserve"> Hematoma</w:t>
      </w:r>
    </w:p>
    <w:p w14:paraId="0860B67A" w14:textId="77777777" w:rsidR="00D073C6" w:rsidRPr="00B55E7E" w:rsidRDefault="00D073C6" w:rsidP="00D073C6">
      <w:pPr>
        <w:spacing w:line="276" w:lineRule="auto"/>
        <w:jc w:val="center"/>
        <w:rPr>
          <w:rFonts w:ascii="Times New Roman" w:hAnsi="Times New Roman" w:cs="Times New Roman"/>
          <w:b/>
          <w:sz w:val="20"/>
          <w:szCs w:val="20"/>
          <w:lang w:val="en"/>
        </w:rPr>
      </w:pPr>
      <w:r w:rsidRPr="00B55E7E">
        <w:rPr>
          <w:rFonts w:ascii="Times New Roman" w:hAnsi="Times New Roman" w:cs="Times New Roman"/>
          <w:b/>
          <w:sz w:val="20"/>
          <w:szCs w:val="20"/>
          <w:lang w:val="en"/>
        </w:rPr>
        <w:t>ABSTRACT</w:t>
      </w:r>
    </w:p>
    <w:p w14:paraId="01451CA6" w14:textId="77777777" w:rsidR="00D073C6" w:rsidRPr="00EE3175" w:rsidRDefault="00D073C6" w:rsidP="00D073C6">
      <w:pPr>
        <w:spacing w:line="276" w:lineRule="auto"/>
        <w:jc w:val="both"/>
        <w:rPr>
          <w:rFonts w:ascii="Times New Roman" w:hAnsi="Times New Roman" w:cs="Times New Roman"/>
          <w:sz w:val="20"/>
          <w:szCs w:val="20"/>
          <w:lang w:val="en"/>
        </w:rPr>
      </w:pPr>
      <w:r w:rsidRPr="00B55E7E">
        <w:rPr>
          <w:rFonts w:ascii="Times New Roman" w:hAnsi="Times New Roman" w:cs="Times New Roman"/>
          <w:b/>
          <w:sz w:val="20"/>
          <w:szCs w:val="20"/>
          <w:lang w:val="en"/>
        </w:rPr>
        <w:t>Introduction</w:t>
      </w:r>
      <w:r w:rsidRPr="00EE3175">
        <w:rPr>
          <w:rFonts w:ascii="Times New Roman" w:hAnsi="Times New Roman" w:cs="Times New Roman"/>
          <w:sz w:val="20"/>
          <w:szCs w:val="20"/>
          <w:lang w:val="en"/>
        </w:rPr>
        <w:t>: Low molecular weight heparins (LMWH) are anticoagulants that prevent thrombus formation. In surgical procedures, they have been shown to decrease the rate of venous thromboembolism. However, they present a series of adverse effects that can be addressed through the Nursing Care Process, the most common being hematoma and pain.</w:t>
      </w:r>
      <w:r>
        <w:rPr>
          <w:rFonts w:ascii="Times New Roman" w:hAnsi="Times New Roman" w:cs="Times New Roman"/>
          <w:sz w:val="20"/>
          <w:szCs w:val="20"/>
          <w:lang w:val="en"/>
        </w:rPr>
        <w:t xml:space="preserve"> </w:t>
      </w:r>
      <w:r w:rsidRPr="00B55E7E">
        <w:rPr>
          <w:rFonts w:ascii="Times New Roman" w:hAnsi="Times New Roman" w:cs="Times New Roman"/>
          <w:b/>
          <w:sz w:val="20"/>
          <w:szCs w:val="20"/>
          <w:lang w:val="en"/>
        </w:rPr>
        <w:t>Objective</w:t>
      </w:r>
      <w:r w:rsidRPr="00EE3175">
        <w:rPr>
          <w:rFonts w:ascii="Times New Roman" w:hAnsi="Times New Roman" w:cs="Times New Roman"/>
          <w:sz w:val="20"/>
          <w:szCs w:val="20"/>
          <w:lang w:val="en"/>
        </w:rPr>
        <w:t>: To establish evidence-based health education that reduces pain and hematoma associated with subcutaneous heparin administration.</w:t>
      </w:r>
      <w:r>
        <w:rPr>
          <w:rFonts w:ascii="Times New Roman" w:hAnsi="Times New Roman" w:cs="Times New Roman"/>
          <w:sz w:val="20"/>
          <w:szCs w:val="20"/>
          <w:lang w:val="en"/>
        </w:rPr>
        <w:t xml:space="preserve"> </w:t>
      </w:r>
      <w:r w:rsidRPr="00B55E7E">
        <w:rPr>
          <w:rFonts w:ascii="Times New Roman" w:hAnsi="Times New Roman" w:cs="Times New Roman"/>
          <w:b/>
          <w:sz w:val="20"/>
          <w:szCs w:val="20"/>
          <w:lang w:val="en"/>
        </w:rPr>
        <w:t>Materials and Methods</w:t>
      </w:r>
      <w:r w:rsidRPr="00EE3175">
        <w:rPr>
          <w:rFonts w:ascii="Times New Roman" w:hAnsi="Times New Roman" w:cs="Times New Roman"/>
          <w:sz w:val="20"/>
          <w:szCs w:val="20"/>
          <w:lang w:val="en"/>
        </w:rPr>
        <w:t>: A narrative review was conducted using PubMed, Cuiden, Cochrane, and Google Scholar as search engines, employing the terms MeSH, DeCS, LMWH, care, nursing, pain, hematoma, and traumatology, covering the last ten years.</w:t>
      </w:r>
      <w:r>
        <w:rPr>
          <w:rFonts w:ascii="Times New Roman" w:hAnsi="Times New Roman" w:cs="Times New Roman"/>
          <w:sz w:val="20"/>
          <w:szCs w:val="20"/>
          <w:lang w:val="en"/>
        </w:rPr>
        <w:t xml:space="preserve"> </w:t>
      </w:r>
      <w:r w:rsidRPr="00B55E7E">
        <w:rPr>
          <w:rFonts w:ascii="Times New Roman" w:hAnsi="Times New Roman" w:cs="Times New Roman"/>
          <w:b/>
          <w:sz w:val="20"/>
          <w:szCs w:val="20"/>
          <w:lang w:val="en"/>
        </w:rPr>
        <w:t>Results and Discussion</w:t>
      </w:r>
      <w:r w:rsidRPr="00EE3175">
        <w:rPr>
          <w:rFonts w:ascii="Times New Roman" w:hAnsi="Times New Roman" w:cs="Times New Roman"/>
          <w:sz w:val="20"/>
          <w:szCs w:val="20"/>
          <w:lang w:val="en"/>
        </w:rPr>
        <w:t xml:space="preserve">: </w:t>
      </w:r>
      <w:r>
        <w:rPr>
          <w:rFonts w:ascii="Times New Roman" w:hAnsi="Times New Roman" w:cs="Times New Roman"/>
          <w:sz w:val="20"/>
          <w:szCs w:val="20"/>
          <w:lang w:val="en"/>
        </w:rPr>
        <w:t>six</w:t>
      </w:r>
      <w:r w:rsidRPr="00EE3175">
        <w:rPr>
          <w:rFonts w:ascii="Times New Roman" w:hAnsi="Times New Roman" w:cs="Times New Roman"/>
          <w:sz w:val="20"/>
          <w:szCs w:val="20"/>
          <w:lang w:val="en"/>
        </w:rPr>
        <w:t xml:space="preserve">teen articles were selected from </w:t>
      </w:r>
      <w:r>
        <w:rPr>
          <w:rFonts w:ascii="Times New Roman" w:hAnsi="Times New Roman" w:cs="Times New Roman"/>
          <w:sz w:val="20"/>
          <w:szCs w:val="20"/>
          <w:lang w:val="en"/>
        </w:rPr>
        <w:t>15</w:t>
      </w:r>
      <w:r w:rsidRPr="00EE3175">
        <w:rPr>
          <w:rFonts w:ascii="Times New Roman" w:hAnsi="Times New Roman" w:cs="Times New Roman"/>
          <w:sz w:val="20"/>
          <w:szCs w:val="20"/>
          <w:lang w:val="en"/>
        </w:rPr>
        <w:t xml:space="preserve">50 that describe effective measures for reducing pain and hematoma. </w:t>
      </w:r>
      <w:r>
        <w:rPr>
          <w:rFonts w:ascii="Times New Roman" w:hAnsi="Times New Roman" w:cs="Times New Roman"/>
          <w:sz w:val="20"/>
          <w:szCs w:val="20"/>
          <w:lang w:val="en"/>
        </w:rPr>
        <w:t xml:space="preserve"> </w:t>
      </w:r>
      <w:r w:rsidRPr="00D74488">
        <w:rPr>
          <w:rFonts w:ascii="Times New Roman" w:hAnsi="Times New Roman" w:cs="Times New Roman"/>
          <w:b/>
          <w:sz w:val="20"/>
          <w:szCs w:val="20"/>
          <w:lang w:val="en"/>
        </w:rPr>
        <w:t>Conclusion</w:t>
      </w:r>
      <w:r w:rsidRPr="00EE3175">
        <w:rPr>
          <w:rFonts w:ascii="Times New Roman" w:hAnsi="Times New Roman" w:cs="Times New Roman"/>
          <w:sz w:val="20"/>
          <w:szCs w:val="20"/>
          <w:lang w:val="en"/>
        </w:rPr>
        <w:t>: Applying ice and using a proper injection angle are techniques that reduce pain and hematoma, and, with adequate patient education, decrease their frequency.</w:t>
      </w:r>
    </w:p>
    <w:p w14:paraId="5368B3DE" w14:textId="77777777" w:rsidR="00D073C6" w:rsidRDefault="00D073C6" w:rsidP="00D073C6">
      <w:pPr>
        <w:spacing w:line="276" w:lineRule="auto"/>
        <w:jc w:val="both"/>
        <w:rPr>
          <w:rFonts w:ascii="Times New Roman" w:hAnsi="Times New Roman" w:cs="Times New Roman"/>
          <w:b/>
          <w:sz w:val="20"/>
          <w:szCs w:val="20"/>
          <w:lang w:val="en"/>
        </w:rPr>
      </w:pPr>
      <w:r w:rsidRPr="00B55E7E">
        <w:rPr>
          <w:rFonts w:ascii="Times New Roman" w:hAnsi="Times New Roman" w:cs="Times New Roman"/>
          <w:b/>
          <w:sz w:val="20"/>
          <w:szCs w:val="20"/>
          <w:lang w:val="en"/>
        </w:rPr>
        <w:t>Keywords</w:t>
      </w:r>
      <w:r w:rsidRPr="00EE3175">
        <w:rPr>
          <w:rFonts w:ascii="Times New Roman" w:hAnsi="Times New Roman" w:cs="Times New Roman"/>
          <w:sz w:val="20"/>
          <w:szCs w:val="20"/>
          <w:lang w:val="en"/>
        </w:rPr>
        <w:t xml:space="preserve">: </w:t>
      </w:r>
      <w:r w:rsidRPr="00565CFF">
        <w:rPr>
          <w:rFonts w:ascii="Times New Roman" w:hAnsi="Times New Roman" w:cs="Times New Roman"/>
          <w:b/>
          <w:sz w:val="20"/>
          <w:szCs w:val="20"/>
          <w:lang w:val="en"/>
        </w:rPr>
        <w:t xml:space="preserve">Low Molecular Weight Heparin, Care, Pain </w:t>
      </w:r>
      <w:r w:rsidRPr="00565CFF">
        <w:rPr>
          <w:rFonts w:ascii="Times New Roman" w:hAnsi="Times New Roman" w:cs="Times New Roman"/>
          <w:sz w:val="20"/>
          <w:szCs w:val="20"/>
          <w:lang w:val="en"/>
        </w:rPr>
        <w:t>and</w:t>
      </w:r>
      <w:r w:rsidRPr="00565CFF">
        <w:rPr>
          <w:rFonts w:ascii="Times New Roman" w:hAnsi="Times New Roman" w:cs="Times New Roman"/>
          <w:b/>
          <w:sz w:val="20"/>
          <w:szCs w:val="20"/>
          <w:lang w:val="en"/>
        </w:rPr>
        <w:t xml:space="preserve"> Hematoma</w:t>
      </w:r>
    </w:p>
    <w:p w14:paraId="72C921E4" w14:textId="77777777" w:rsidR="00D073C6" w:rsidRPr="00D07F5D" w:rsidRDefault="00D073C6" w:rsidP="00D073C6">
      <w:pPr>
        <w:spacing w:line="276" w:lineRule="auto"/>
        <w:jc w:val="both"/>
        <w:rPr>
          <w:rFonts w:ascii="Times New Roman" w:hAnsi="Times New Roman" w:cs="Times New Roman"/>
          <w:sz w:val="20"/>
          <w:szCs w:val="20"/>
          <w:lang w:val="en-US"/>
        </w:rPr>
      </w:pPr>
    </w:p>
    <w:p w14:paraId="29260FC1" w14:textId="77777777" w:rsidR="00D073C6" w:rsidRPr="00D073C6" w:rsidRDefault="00D073C6" w:rsidP="00D073C6">
      <w:pPr>
        <w:jc w:val="center"/>
        <w:rPr>
          <w:rFonts w:ascii="Times New Roman" w:hAnsi="Times New Roman" w:cs="Times New Roman"/>
          <w:b/>
          <w:sz w:val="20"/>
          <w:szCs w:val="20"/>
        </w:rPr>
      </w:pPr>
      <w:r w:rsidRPr="00757BB6">
        <w:rPr>
          <w:rFonts w:ascii="Times New Roman" w:hAnsi="Times New Roman" w:cs="Times New Roman"/>
          <w:b/>
          <w:sz w:val="20"/>
          <w:szCs w:val="20"/>
        </w:rPr>
        <w:t>INTRODUCCIÓN</w:t>
      </w:r>
    </w:p>
    <w:p w14:paraId="3437368E" w14:textId="77777777" w:rsidR="00D073C6" w:rsidRPr="00CD54C5" w:rsidRDefault="00D073C6" w:rsidP="00D073C6">
      <w:pPr>
        <w:spacing w:line="276" w:lineRule="auto"/>
        <w:jc w:val="both"/>
        <w:rPr>
          <w:rFonts w:ascii="Times New Roman" w:hAnsi="Times New Roman" w:cs="Times New Roman"/>
          <w:sz w:val="20"/>
          <w:szCs w:val="20"/>
        </w:rPr>
      </w:pPr>
      <w:r>
        <w:rPr>
          <w:rFonts w:ascii="Times New Roman" w:hAnsi="Times New Roman" w:cs="Times New Roman"/>
          <w:sz w:val="20"/>
          <w:szCs w:val="20"/>
        </w:rPr>
        <w:t>L</w:t>
      </w:r>
      <w:r w:rsidRPr="00CD54C5">
        <w:rPr>
          <w:rFonts w:ascii="Times New Roman" w:hAnsi="Times New Roman" w:cs="Times New Roman"/>
          <w:sz w:val="20"/>
          <w:szCs w:val="20"/>
        </w:rPr>
        <w:t>as enfermeras tienen la responsabilidad de garantizar una correcta administración de medicamentos, ya sea por vía oral o parenteral. Entre las vías parenterales, la administración subcutánea se utiliza para numerosos fármacos, como insulina, vacunas, hormonas y heparinas. Sin embargo, las heparinas pueden producir complicaciones locales tras su administración, además de algunos efectos sistémicos. (1) Por ello, el uso de una técnica de inyección segura y basada en la evidencia resulta fundamental para reducir estos efectos adversos. (2)</w:t>
      </w:r>
      <w:r>
        <w:rPr>
          <w:rFonts w:ascii="Times New Roman" w:hAnsi="Times New Roman" w:cs="Times New Roman"/>
          <w:sz w:val="20"/>
          <w:szCs w:val="20"/>
        </w:rPr>
        <w:t xml:space="preserve"> </w:t>
      </w:r>
      <w:r w:rsidRPr="00CD54C5">
        <w:rPr>
          <w:rFonts w:ascii="Times New Roman" w:hAnsi="Times New Roman" w:cs="Times New Roman"/>
          <w:sz w:val="20"/>
          <w:szCs w:val="20"/>
        </w:rPr>
        <w:t>Las heparinas de bajo peso molecular (HBPM) son anticoagulantes que actúan como inhibidores indirectos del factor Xa y de la trombina. Se emplean principalmente como profilaxis en la prevención de fenómenos tromboembólicos tras cirugías ortopédicas y traumatológicas, como artroplastias de cadera y rodilla o artroscopias, además de utilizarse en patologías como el tromboembolismo pulmonar y los síndromes coronar</w:t>
      </w:r>
      <w:r>
        <w:rPr>
          <w:rFonts w:ascii="Times New Roman" w:hAnsi="Times New Roman" w:cs="Times New Roman"/>
          <w:sz w:val="20"/>
          <w:szCs w:val="20"/>
        </w:rPr>
        <w:t>ios agudos, entre otros. (3,4)</w:t>
      </w:r>
    </w:p>
    <w:p w14:paraId="4534BE73" w14:textId="77777777" w:rsidR="00D073C6" w:rsidRPr="00CD54C5" w:rsidRDefault="00D073C6" w:rsidP="00D073C6">
      <w:pPr>
        <w:spacing w:line="276" w:lineRule="auto"/>
        <w:jc w:val="both"/>
        <w:rPr>
          <w:rFonts w:ascii="Times New Roman" w:hAnsi="Times New Roman" w:cs="Times New Roman"/>
          <w:sz w:val="20"/>
          <w:szCs w:val="20"/>
        </w:rPr>
      </w:pPr>
      <w:r w:rsidRPr="00CD54C5">
        <w:rPr>
          <w:rFonts w:ascii="Times New Roman" w:hAnsi="Times New Roman" w:cs="Times New Roman"/>
          <w:sz w:val="20"/>
          <w:szCs w:val="20"/>
        </w:rPr>
        <w:t xml:space="preserve">Su amplio uso se debe a su elevada biodisponibilidad, seguridad farmacocinética y mayor vida media en comparación con la heparina no fraccionada. No obstante, las HBPM también presentan efectos adversos, especialmente locales, relacionados con su administración subcutánea y absorción lenta. (4) Las complicaciones más frecuentes son el dolor en el punto de inyección, los hematomas y las equimosis, derivados del daño tisular producido durante la administración. Estas complicaciones pueden generar ansiedad, desconfianza y miedo en el paciente, además de afectar negativamente a su imagen corporal </w:t>
      </w:r>
      <w:r>
        <w:rPr>
          <w:rFonts w:ascii="Times New Roman" w:hAnsi="Times New Roman" w:cs="Times New Roman"/>
          <w:sz w:val="20"/>
          <w:szCs w:val="20"/>
        </w:rPr>
        <w:t xml:space="preserve">y adherencia terapéutica. (2,4) </w:t>
      </w:r>
      <w:r w:rsidRPr="00CD54C5">
        <w:rPr>
          <w:rFonts w:ascii="Times New Roman" w:hAnsi="Times New Roman" w:cs="Times New Roman"/>
          <w:sz w:val="20"/>
          <w:szCs w:val="20"/>
        </w:rPr>
        <w:t>La correcta técnica de administración constituye una medida esencial para prevenir la aparición de estos efectos adversos. Entre los aspectos que deben considerarse se encuentran el ángulo de inserción, la zona de inyección, la velocidad de administración, la realización o no del pliegue cutáneo, la ausencia de aspiración previa y evitar el masaje posterior a la inyección. (4)</w:t>
      </w:r>
      <w:r>
        <w:rPr>
          <w:rFonts w:ascii="Times New Roman" w:hAnsi="Times New Roman" w:cs="Times New Roman"/>
          <w:sz w:val="20"/>
          <w:szCs w:val="20"/>
        </w:rPr>
        <w:t xml:space="preserve"> </w:t>
      </w:r>
      <w:r w:rsidRPr="00CD54C5">
        <w:rPr>
          <w:rFonts w:ascii="Times New Roman" w:hAnsi="Times New Roman" w:cs="Times New Roman"/>
          <w:sz w:val="20"/>
          <w:szCs w:val="20"/>
        </w:rPr>
        <w:t xml:space="preserve">Las regiones anatómicas más utilizadas para la administración subcutánea de HBPM son el abdomen anterolateral y posterolateral, manteniendo una distancia aproximada de 5 cm del ombligo, así como la cara externa del brazo y las regiones anterior y lateral del muslo. (4,5) Asimismo, el índice de masa corporal (IMC) del paciente puede condicionar tanto el ángulo de inserción como la necesidad de realizar pliegue cutáneo. En pacientes con obesidad o sobrepeso se recomienda un ángulo de 90° sin pliegue cutáneo, mientras que </w:t>
      </w:r>
      <w:r w:rsidRPr="00CD54C5">
        <w:rPr>
          <w:rFonts w:ascii="Times New Roman" w:hAnsi="Times New Roman" w:cs="Times New Roman"/>
          <w:sz w:val="20"/>
          <w:szCs w:val="20"/>
        </w:rPr>
        <w:lastRenderedPageBreak/>
        <w:t xml:space="preserve">en pacientes normopeso o caquécticos se aconseja un ángulo de 45° junto con </w:t>
      </w:r>
      <w:r>
        <w:rPr>
          <w:rFonts w:ascii="Times New Roman" w:hAnsi="Times New Roman" w:cs="Times New Roman"/>
          <w:sz w:val="20"/>
          <w:szCs w:val="20"/>
        </w:rPr>
        <w:t xml:space="preserve">la realización del pliegue. (5) </w:t>
      </w:r>
      <w:r w:rsidRPr="00CD54C5">
        <w:rPr>
          <w:rFonts w:ascii="Times New Roman" w:hAnsi="Times New Roman" w:cs="Times New Roman"/>
          <w:sz w:val="20"/>
          <w:szCs w:val="20"/>
        </w:rPr>
        <w:t xml:space="preserve">La administración del fármaco debe realizarse de forma lenta, intentando prolongar la inyección hasta aproximadamente 30 segundos y esperando unos 10 segundos antes de retirar la aguja. Por otra parte, la técnica de aspiración previa o </w:t>
      </w:r>
      <w:r w:rsidRPr="00CD54C5">
        <w:rPr>
          <w:rFonts w:ascii="Times New Roman" w:hAnsi="Times New Roman" w:cs="Times New Roman"/>
          <w:i/>
          <w:sz w:val="20"/>
          <w:szCs w:val="20"/>
        </w:rPr>
        <w:t>air lock</w:t>
      </w:r>
      <w:r>
        <w:rPr>
          <w:rFonts w:ascii="Times New Roman" w:hAnsi="Times New Roman" w:cs="Times New Roman"/>
          <w:sz w:val="20"/>
          <w:szCs w:val="20"/>
        </w:rPr>
        <w:t xml:space="preserve"> </w:t>
      </w:r>
      <w:r w:rsidRPr="00CD54C5">
        <w:rPr>
          <w:rFonts w:ascii="Times New Roman" w:hAnsi="Times New Roman" w:cs="Times New Roman"/>
          <w:sz w:val="20"/>
          <w:szCs w:val="20"/>
        </w:rPr>
        <w:t>no ha demostrado disminuir la aparición de hematomas ni equimosis. (4,5)</w:t>
      </w:r>
    </w:p>
    <w:p w14:paraId="137B2BF4" w14:textId="77777777" w:rsidR="00D073C6" w:rsidRDefault="00D073C6" w:rsidP="00D073C6">
      <w:pPr>
        <w:spacing w:before="240" w:line="276" w:lineRule="auto"/>
        <w:jc w:val="both"/>
        <w:rPr>
          <w:rFonts w:ascii="Times New Roman" w:hAnsi="Times New Roman" w:cs="Times New Roman"/>
          <w:sz w:val="20"/>
          <w:szCs w:val="20"/>
        </w:rPr>
      </w:pPr>
      <w:r w:rsidRPr="00CD54C5">
        <w:rPr>
          <w:rFonts w:ascii="Times New Roman" w:hAnsi="Times New Roman" w:cs="Times New Roman"/>
          <w:sz w:val="20"/>
          <w:szCs w:val="20"/>
        </w:rPr>
        <w:t>Además de una técnica correcta, existen intervenciones complementarias destinadas a disminuir las complicaciones locales derivadas de la administración de HBPM, como la aplicación de presión o frío local sobre la zona de inyección. La terapia de frío constituye una medida no farmacológica utilizada para reducir el dolor y la inflamación mediante vasoconstricción periférica, disminuyendo el flujo sanguíneo local y reduciendo así la aparición de hematomas y equimosis. (6)</w:t>
      </w:r>
    </w:p>
    <w:p w14:paraId="7751F1E0" w14:textId="77777777" w:rsidR="00D073C6" w:rsidRPr="00CD54C5" w:rsidRDefault="00D073C6" w:rsidP="00D073C6">
      <w:pPr>
        <w:jc w:val="center"/>
        <w:rPr>
          <w:rFonts w:ascii="Times New Roman" w:hAnsi="Times New Roman" w:cs="Times New Roman"/>
          <w:sz w:val="20"/>
          <w:szCs w:val="20"/>
        </w:rPr>
      </w:pPr>
      <w:r>
        <w:rPr>
          <w:rFonts w:ascii="Times New Roman" w:hAnsi="Times New Roman" w:cs="Times New Roman"/>
          <w:sz w:val="20"/>
          <w:szCs w:val="20"/>
        </w:rPr>
        <w:t>JUSTIFICACIÓN</w:t>
      </w:r>
    </w:p>
    <w:p w14:paraId="1DB90E18" w14:textId="77777777" w:rsidR="00D073C6" w:rsidRPr="008D28E8" w:rsidRDefault="00D073C6" w:rsidP="00D073C6">
      <w:pPr>
        <w:spacing w:line="276" w:lineRule="auto"/>
        <w:jc w:val="both"/>
        <w:rPr>
          <w:rFonts w:ascii="Times New Roman" w:hAnsi="Times New Roman" w:cs="Times New Roman"/>
          <w:b/>
          <w:sz w:val="18"/>
          <w:szCs w:val="20"/>
        </w:rPr>
      </w:pPr>
      <w:r w:rsidRPr="00CD54C5">
        <w:rPr>
          <w:rFonts w:ascii="Times New Roman" w:hAnsi="Times New Roman" w:cs="Times New Roman"/>
          <w:sz w:val="20"/>
        </w:rPr>
        <w:t>En este contexto, la educación sanitaria desempeña un papel fundamental en la práctica enfermera, ya que permite proporcionar al paciente conocimientos y habilidades sobre la correcta administración de las HBPM y las medidas destinadas a prevenir complicaciones locales. La aplicación de intervenciones basadas en la evidencia puede contribuir a disminuir el dolor y la aparición de hematomas, mejorar la adherencia terapéutica y aumentar la seguridad y satisfacción del paciente. Por ello, el objetivo de esta revisión breve es analizar la evidencia disponible sobre las estrategias educativas y cuidados enfermeros orientados a reducir el dolor y los hematomas asociados a la administración subcutánea de heparinas de bajo peso molecular.</w:t>
      </w:r>
    </w:p>
    <w:p w14:paraId="5F5E81F6" w14:textId="77777777" w:rsidR="00D073C6" w:rsidRPr="00A87620" w:rsidRDefault="00D073C6" w:rsidP="00D073C6">
      <w:pPr>
        <w:jc w:val="center"/>
        <w:rPr>
          <w:rFonts w:ascii="Times New Roman" w:hAnsi="Times New Roman" w:cs="Times New Roman"/>
          <w:sz w:val="20"/>
          <w:szCs w:val="20"/>
        </w:rPr>
      </w:pPr>
      <w:r w:rsidRPr="00A87620">
        <w:rPr>
          <w:rFonts w:ascii="Times New Roman" w:hAnsi="Times New Roman" w:cs="Times New Roman"/>
          <w:sz w:val="20"/>
          <w:szCs w:val="20"/>
        </w:rPr>
        <w:t>OBJETIVOS</w:t>
      </w:r>
    </w:p>
    <w:p w14:paraId="47ACB300" w14:textId="77777777" w:rsidR="00D073C6" w:rsidRDefault="00D073C6" w:rsidP="00D073C6">
      <w:pPr>
        <w:pStyle w:val="Prrafodelista"/>
        <w:numPr>
          <w:ilvl w:val="0"/>
          <w:numId w:val="1"/>
        </w:numPr>
        <w:spacing w:line="276" w:lineRule="auto"/>
        <w:jc w:val="both"/>
        <w:rPr>
          <w:rFonts w:ascii="Times New Roman" w:hAnsi="Times New Roman" w:cs="Times New Roman"/>
          <w:sz w:val="20"/>
          <w:szCs w:val="20"/>
        </w:rPr>
      </w:pPr>
      <w:r w:rsidRPr="008D28E8">
        <w:rPr>
          <w:rFonts w:ascii="Times New Roman" w:hAnsi="Times New Roman" w:cs="Times New Roman"/>
          <w:sz w:val="20"/>
          <w:szCs w:val="20"/>
        </w:rPr>
        <w:t>Establecer estrategias de educaciones sanitarias dirigidas a pacientes y cuidadores, basadas en la evidencia científica, para reducir el dolor y la aparición de hematomas asociados a la administración subcutánea de heparinas.</w:t>
      </w:r>
    </w:p>
    <w:p w14:paraId="475BF1C6" w14:textId="77777777" w:rsidR="00D073C6" w:rsidRDefault="00D073C6" w:rsidP="00D073C6">
      <w:pPr>
        <w:pStyle w:val="Prrafodelista"/>
        <w:numPr>
          <w:ilvl w:val="0"/>
          <w:numId w:val="1"/>
        </w:numPr>
        <w:spacing w:before="240" w:line="276" w:lineRule="auto"/>
        <w:jc w:val="both"/>
        <w:rPr>
          <w:rFonts w:ascii="Times New Roman" w:hAnsi="Times New Roman" w:cs="Times New Roman"/>
          <w:sz w:val="20"/>
          <w:szCs w:val="20"/>
        </w:rPr>
      </w:pPr>
      <w:r w:rsidRPr="008D28E8">
        <w:rPr>
          <w:rFonts w:ascii="Times New Roman" w:hAnsi="Times New Roman" w:cs="Times New Roman"/>
          <w:sz w:val="20"/>
          <w:szCs w:val="20"/>
        </w:rPr>
        <w:t>Describir el papel de enfermería en la prevención de complicaciones locales relacionadas con la administración subcutánea de heparinas de bajo peso molecular.</w:t>
      </w:r>
    </w:p>
    <w:p w14:paraId="2D570C8D" w14:textId="77777777" w:rsidR="00D073C6" w:rsidRDefault="00D073C6" w:rsidP="00D073C6">
      <w:pPr>
        <w:jc w:val="center"/>
        <w:rPr>
          <w:rFonts w:ascii="Times New Roman" w:hAnsi="Times New Roman" w:cs="Times New Roman"/>
          <w:b/>
          <w:sz w:val="20"/>
          <w:szCs w:val="20"/>
        </w:rPr>
      </w:pPr>
      <w:r w:rsidRPr="004C021B">
        <w:rPr>
          <w:rFonts w:ascii="Times New Roman" w:hAnsi="Times New Roman" w:cs="Times New Roman"/>
          <w:b/>
          <w:sz w:val="20"/>
          <w:szCs w:val="20"/>
        </w:rPr>
        <w:t>MATERIAL Y MÉTODOS</w:t>
      </w:r>
    </w:p>
    <w:p w14:paraId="7F894BF8" w14:textId="31078FEF" w:rsidR="00D073C6" w:rsidRPr="004C021B" w:rsidRDefault="00D073C6" w:rsidP="00E338C0">
      <w:pPr>
        <w:jc w:val="both"/>
        <w:rPr>
          <w:rFonts w:ascii="Times New Roman" w:hAnsi="Times New Roman" w:cs="Times New Roman"/>
          <w:sz w:val="20"/>
          <w:szCs w:val="20"/>
        </w:rPr>
      </w:pPr>
      <w:r>
        <w:rPr>
          <w:rFonts w:ascii="Times New Roman" w:hAnsi="Times New Roman" w:cs="Times New Roman"/>
          <w:sz w:val="20"/>
          <w:szCs w:val="20"/>
        </w:rPr>
        <w:t xml:space="preserve">   </w:t>
      </w:r>
      <w:r w:rsidRPr="004C021B">
        <w:rPr>
          <w:rFonts w:ascii="Times New Roman" w:hAnsi="Times New Roman" w:cs="Times New Roman"/>
          <w:sz w:val="20"/>
          <w:szCs w:val="20"/>
        </w:rPr>
        <w:t>Se realiz</w:t>
      </w:r>
      <w:r w:rsidR="00006C88">
        <w:rPr>
          <w:rFonts w:ascii="Times New Roman" w:hAnsi="Times New Roman" w:cs="Times New Roman"/>
          <w:sz w:val="20"/>
          <w:szCs w:val="20"/>
        </w:rPr>
        <w:t>ó</w:t>
      </w:r>
      <w:r w:rsidRPr="004C021B">
        <w:rPr>
          <w:rFonts w:ascii="Times New Roman" w:hAnsi="Times New Roman" w:cs="Times New Roman"/>
          <w:sz w:val="20"/>
          <w:szCs w:val="20"/>
        </w:rPr>
        <w:t xml:space="preserve"> una revisión narrativa en las principales bases de datos biomédicas Pubmed, Cuiden, Chocrane, y Google escolar, así como en portales y revistas de enfermería, guías y protocolos relacionados con la técnica de administración más adecuada, entre septiembre y octubre del 2025. Se emplearon palabras claves y términos Mesh y Decs como: HBPM, cuidados, enfermería, dolor, hematoma, traumatología y frio. La bibliografía utilizada tuvo un rango de publicación no mayor a 10 años.  </w:t>
      </w:r>
      <w:r w:rsidR="00006C88">
        <w:rPr>
          <w:rFonts w:ascii="Times New Roman" w:hAnsi="Times New Roman" w:cs="Times New Roman"/>
          <w:sz w:val="20"/>
          <w:szCs w:val="20"/>
        </w:rPr>
        <w:t>D</w:t>
      </w:r>
      <w:r w:rsidRPr="004C021B">
        <w:rPr>
          <w:rFonts w:ascii="Times New Roman" w:hAnsi="Times New Roman" w:cs="Times New Roman"/>
          <w:sz w:val="20"/>
          <w:szCs w:val="20"/>
        </w:rPr>
        <w:t>e los 1550 artículos</w:t>
      </w:r>
      <w:r w:rsidR="00006C88">
        <w:rPr>
          <w:rFonts w:ascii="Times New Roman" w:hAnsi="Times New Roman" w:cs="Times New Roman"/>
          <w:sz w:val="20"/>
          <w:szCs w:val="20"/>
        </w:rPr>
        <w:t xml:space="preserve"> encontrados,</w:t>
      </w:r>
      <w:r w:rsidRPr="004C021B">
        <w:rPr>
          <w:rFonts w:ascii="Times New Roman" w:hAnsi="Times New Roman" w:cs="Times New Roman"/>
          <w:sz w:val="20"/>
          <w:szCs w:val="20"/>
        </w:rPr>
        <w:t xml:space="preserve"> se seleccionaron    16 artículos   que concordar</w:t>
      </w:r>
      <w:r w:rsidR="00006C88">
        <w:rPr>
          <w:rFonts w:ascii="Times New Roman" w:hAnsi="Times New Roman" w:cs="Times New Roman"/>
          <w:sz w:val="20"/>
          <w:szCs w:val="20"/>
        </w:rPr>
        <w:t>o</w:t>
      </w:r>
      <w:r w:rsidRPr="004C021B">
        <w:rPr>
          <w:rFonts w:ascii="Times New Roman" w:hAnsi="Times New Roman" w:cs="Times New Roman"/>
          <w:sz w:val="20"/>
          <w:szCs w:val="20"/>
        </w:rPr>
        <w:t>n con los criterios de nuestra búsqueda, es decir, que compararan los efectos de los distintos lugares y duración de la inyección subcutánea, y explica</w:t>
      </w:r>
      <w:r w:rsidR="00006C88">
        <w:rPr>
          <w:rFonts w:ascii="Times New Roman" w:hAnsi="Times New Roman" w:cs="Times New Roman"/>
          <w:sz w:val="20"/>
          <w:szCs w:val="20"/>
        </w:rPr>
        <w:t>ba</w:t>
      </w:r>
      <w:r w:rsidRPr="004C021B">
        <w:rPr>
          <w:rFonts w:ascii="Times New Roman" w:hAnsi="Times New Roman" w:cs="Times New Roman"/>
          <w:sz w:val="20"/>
          <w:szCs w:val="20"/>
        </w:rPr>
        <w:t>n las medidas eficaces en la reducción del dolor y el</w:t>
      </w:r>
      <w:r w:rsidR="00E338C0">
        <w:rPr>
          <w:rFonts w:ascii="Times New Roman" w:hAnsi="Times New Roman" w:cs="Times New Roman"/>
          <w:sz w:val="20"/>
          <w:szCs w:val="20"/>
        </w:rPr>
        <w:t xml:space="preserve"> </w:t>
      </w:r>
      <w:r w:rsidRPr="004C021B">
        <w:rPr>
          <w:rFonts w:ascii="Times New Roman" w:hAnsi="Times New Roman" w:cs="Times New Roman"/>
          <w:sz w:val="20"/>
          <w:szCs w:val="20"/>
        </w:rPr>
        <w:t xml:space="preserve">hematoma. </w:t>
      </w:r>
      <w:r w:rsidR="00E338C0">
        <w:rPr>
          <w:rFonts w:ascii="Times New Roman" w:hAnsi="Times New Roman" w:cs="Times New Roman"/>
          <w:sz w:val="20"/>
          <w:szCs w:val="20"/>
        </w:rPr>
        <w:t xml:space="preserve"> </w:t>
      </w:r>
    </w:p>
    <w:p w14:paraId="513465A0" w14:textId="77777777" w:rsidR="00D073C6" w:rsidRPr="00FA1FA4" w:rsidRDefault="00D073C6" w:rsidP="00D073C6">
      <w:pPr>
        <w:spacing w:line="240" w:lineRule="auto"/>
        <w:jc w:val="center"/>
        <w:rPr>
          <w:rFonts w:ascii="Times New Roman" w:hAnsi="Times New Roman" w:cs="Times New Roman"/>
          <w:b/>
          <w:sz w:val="20"/>
          <w:szCs w:val="20"/>
        </w:rPr>
      </w:pPr>
      <w:r w:rsidRPr="00FA1FA4">
        <w:rPr>
          <w:rFonts w:ascii="Times New Roman" w:hAnsi="Times New Roman" w:cs="Times New Roman"/>
          <w:b/>
          <w:sz w:val="20"/>
          <w:szCs w:val="20"/>
        </w:rPr>
        <w:t>RESULTADOS</w:t>
      </w:r>
    </w:p>
    <w:p w14:paraId="622B80C4" w14:textId="77777777" w:rsidR="00D073C6" w:rsidRPr="00DC66F8" w:rsidRDefault="00D073C6" w:rsidP="00D073C6">
      <w:pPr>
        <w:spacing w:line="276" w:lineRule="auto"/>
        <w:jc w:val="both"/>
        <w:rPr>
          <w:rFonts w:ascii="Times New Roman" w:hAnsi="Times New Roman" w:cs="Times New Roman"/>
          <w:sz w:val="20"/>
          <w:szCs w:val="20"/>
        </w:rPr>
      </w:pPr>
      <w:r>
        <w:rPr>
          <w:noProof/>
          <w:lang w:eastAsia="es-ES"/>
        </w:rPr>
        <w:drawing>
          <wp:anchor distT="0" distB="0" distL="114300" distR="114300" simplePos="0" relativeHeight="251659264" behindDoc="0" locked="0" layoutInCell="1" allowOverlap="1" wp14:anchorId="21C6BE15" wp14:editId="6076F907">
            <wp:simplePos x="0" y="0"/>
            <wp:positionH relativeFrom="margin">
              <wp:align>center</wp:align>
            </wp:positionH>
            <wp:positionV relativeFrom="paragraph">
              <wp:posOffset>364490</wp:posOffset>
            </wp:positionV>
            <wp:extent cx="2181225" cy="2527300"/>
            <wp:effectExtent l="0" t="0" r="9525" b="6350"/>
            <wp:wrapTopAndBottom/>
            <wp:docPr id="1" name="Imagen 1" descr="D:\CARRERA PROFESIONAL\Publicaciones\Manejo del dolor y hematomas en heparinas de bajo peso molecular\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RRERA PROFESIONAL\Publicaciones\Manejo del dolor y hematomas en heparinas de bajo peso molecular\Captur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2527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60288" behindDoc="0" locked="0" layoutInCell="1" allowOverlap="1" wp14:anchorId="4F3C73BC" wp14:editId="5D30C63E">
                <wp:simplePos x="0" y="0"/>
                <wp:positionH relativeFrom="margin">
                  <wp:align>center</wp:align>
                </wp:positionH>
                <wp:positionV relativeFrom="paragraph">
                  <wp:posOffset>2755900</wp:posOffset>
                </wp:positionV>
                <wp:extent cx="2162175" cy="635"/>
                <wp:effectExtent l="0" t="0" r="9525" b="0"/>
                <wp:wrapTopAndBottom/>
                <wp:docPr id="2" name="Cuadro de texto 2"/>
                <wp:cNvGraphicFramePr/>
                <a:graphic xmlns:a="http://schemas.openxmlformats.org/drawingml/2006/main">
                  <a:graphicData uri="http://schemas.microsoft.com/office/word/2010/wordprocessingShape">
                    <wps:wsp>
                      <wps:cNvSpPr txBox="1"/>
                      <wps:spPr>
                        <a:xfrm>
                          <a:off x="0" y="0"/>
                          <a:ext cx="2162175" cy="635"/>
                        </a:xfrm>
                        <a:prstGeom prst="rect">
                          <a:avLst/>
                        </a:prstGeom>
                        <a:solidFill>
                          <a:prstClr val="white"/>
                        </a:solidFill>
                        <a:ln>
                          <a:noFill/>
                        </a:ln>
                      </wps:spPr>
                      <wps:txbx>
                        <w:txbxContent>
                          <w:p w14:paraId="789ACABC" w14:textId="77777777" w:rsidR="00D073C6" w:rsidRPr="000150F3" w:rsidRDefault="00D073C6" w:rsidP="00D073C6">
                            <w:pPr>
                              <w:pStyle w:val="Descripcin"/>
                              <w:jc w:val="center"/>
                              <w:rPr>
                                <w:b/>
                                <w:noProof/>
                              </w:rPr>
                            </w:pPr>
                            <w:r w:rsidRPr="000150F3">
                              <w:rPr>
                                <w:b/>
                              </w:rPr>
                              <w:t>FIGURA 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F3C73BC" id="_x0000_t202" coordsize="21600,21600" o:spt="202" path="m,l,21600r21600,l21600,xe">
                <v:stroke joinstyle="miter"/>
                <v:path gradientshapeok="t" o:connecttype="rect"/>
              </v:shapetype>
              <v:shape id="Cuadro de texto 2" o:spid="_x0000_s1026" type="#_x0000_t202" style="position:absolute;left:0;text-align:left;margin-left:0;margin-top:217pt;width:170.25pt;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" stroked="f">
                <v:textbox style="mso-fit-shape-to-text:t" inset="0,0,0,0">
                  <w:txbxContent>
                    <w:p w14:paraId="789ACABC" w14:textId="77777777" w:rsidR="00D073C6" w:rsidRPr="000150F3" w:rsidRDefault="00D073C6" w:rsidP="00D073C6">
                      <w:pPr>
                        <w:pStyle w:val="Descripcin"/>
                        <w:jc w:val="center"/>
                        <w:rPr>
                          <w:b/>
                          <w:noProof/>
                        </w:rPr>
                      </w:pPr>
                      <w:r w:rsidRPr="000150F3">
                        <w:rPr>
                          <w:b/>
                        </w:rPr>
                        <w:t>FIGURA I</w:t>
                      </w:r>
                    </w:p>
                  </w:txbxContent>
                </v:textbox>
                <w10:wrap type="topAndBottom" anchorx="margin"/>
              </v:shape>
            </w:pict>
          </mc:Fallback>
        </mc:AlternateContent>
      </w:r>
      <w:r w:rsidRPr="004F5A1A">
        <w:rPr>
          <w:rFonts w:ascii="Times New Roman" w:hAnsi="Times New Roman" w:cs="Times New Roman"/>
          <w:sz w:val="20"/>
          <w:szCs w:val="20"/>
        </w:rPr>
        <w:t xml:space="preserve">   En esta revisión se obtuvieron un total de 1550 artículos de los cuales se han seleccionado en base a los criterios de elegibilidad, un total de 16 artículos. </w:t>
      </w:r>
      <w:r w:rsidRPr="00DC66F8">
        <w:rPr>
          <w:rFonts w:ascii="Times New Roman" w:hAnsi="Times New Roman" w:cs="Times New Roman"/>
          <w:b/>
          <w:sz w:val="20"/>
          <w:szCs w:val="20"/>
        </w:rPr>
        <w:t>(Ver Figura I)</w:t>
      </w:r>
    </w:p>
    <w:p w14:paraId="39F7D0A5" w14:textId="3FECA587" w:rsidR="00D073C6" w:rsidRDefault="00D073C6" w:rsidP="00D073C6">
      <w:pPr>
        <w:tabs>
          <w:tab w:val="left" w:pos="1020"/>
        </w:tabs>
        <w:spacing w:line="276" w:lineRule="auto"/>
        <w:rPr>
          <w:rFonts w:ascii="Times New Roman" w:hAnsi="Times New Roman" w:cs="Times New Roman"/>
          <w:b/>
          <w:sz w:val="20"/>
          <w:szCs w:val="20"/>
          <w:lang w:val="en-US"/>
        </w:rPr>
      </w:pPr>
      <w:r w:rsidRPr="00DC66F8">
        <w:rPr>
          <w:rFonts w:ascii="Times New Roman" w:hAnsi="Times New Roman" w:cs="Times New Roman"/>
          <w:sz w:val="20"/>
          <w:szCs w:val="20"/>
        </w:rPr>
        <w:t xml:space="preserve">   Los 16 estudios seleccionados son 8 artículos cuasi-experimentales y 8 ensayos clínicos aleatorizados. </w:t>
      </w:r>
      <w:r w:rsidRPr="004F5A1A">
        <w:rPr>
          <w:rFonts w:ascii="Times New Roman" w:hAnsi="Times New Roman" w:cs="Times New Roman"/>
          <w:sz w:val="20"/>
          <w:szCs w:val="20"/>
        </w:rPr>
        <w:t xml:space="preserve">El total de participantes </w:t>
      </w:r>
      <w:r w:rsidR="00006C88">
        <w:rPr>
          <w:rFonts w:ascii="Times New Roman" w:hAnsi="Times New Roman" w:cs="Times New Roman"/>
          <w:sz w:val="20"/>
          <w:szCs w:val="20"/>
        </w:rPr>
        <w:t>fue de</w:t>
      </w:r>
      <w:r w:rsidRPr="004F5A1A">
        <w:rPr>
          <w:rFonts w:ascii="Times New Roman" w:hAnsi="Times New Roman" w:cs="Times New Roman"/>
          <w:sz w:val="20"/>
          <w:szCs w:val="20"/>
        </w:rPr>
        <w:t xml:space="preserve"> </w:t>
      </w:r>
      <w:r w:rsidR="00006C88" w:rsidRPr="004F5A1A">
        <w:rPr>
          <w:rFonts w:ascii="Times New Roman" w:hAnsi="Times New Roman" w:cs="Times New Roman"/>
          <w:sz w:val="20"/>
          <w:szCs w:val="20"/>
        </w:rPr>
        <w:t>1478.</w:t>
      </w:r>
      <w:r w:rsidR="00006C88">
        <w:rPr>
          <w:rFonts w:ascii="Times New Roman" w:hAnsi="Times New Roman" w:cs="Times New Roman"/>
          <w:sz w:val="20"/>
          <w:szCs w:val="20"/>
        </w:rPr>
        <w:t xml:space="preserve"> </w:t>
      </w:r>
      <w:r w:rsidRPr="004F5A1A">
        <w:rPr>
          <w:rFonts w:ascii="Times New Roman" w:hAnsi="Times New Roman" w:cs="Times New Roman"/>
          <w:sz w:val="20"/>
          <w:szCs w:val="20"/>
        </w:rPr>
        <w:t xml:space="preserve"> 613 mujeres (41,47%) y 865 hombres (58,53%). </w:t>
      </w:r>
      <w:r w:rsidRPr="00DC66F8">
        <w:rPr>
          <w:rFonts w:ascii="Times New Roman" w:hAnsi="Times New Roman" w:cs="Times New Roman"/>
          <w:sz w:val="20"/>
          <w:szCs w:val="20"/>
        </w:rPr>
        <w:t>De la muestra, 265 participantes t</w:t>
      </w:r>
      <w:r w:rsidR="003E3846">
        <w:rPr>
          <w:rFonts w:ascii="Times New Roman" w:hAnsi="Times New Roman" w:cs="Times New Roman"/>
          <w:sz w:val="20"/>
          <w:szCs w:val="20"/>
        </w:rPr>
        <w:t>uvieron</w:t>
      </w:r>
      <w:r w:rsidRPr="00DC66F8">
        <w:rPr>
          <w:rFonts w:ascii="Times New Roman" w:hAnsi="Times New Roman" w:cs="Times New Roman"/>
          <w:sz w:val="20"/>
          <w:szCs w:val="20"/>
        </w:rPr>
        <w:t xml:space="preserve"> algún tipo de intervención o fractura traumatológica (17,79%). Los principales resultados de esos estudios se muestran en la siguiente tabla. </w:t>
      </w:r>
      <w:r w:rsidRPr="004327E9">
        <w:rPr>
          <w:rFonts w:ascii="Times New Roman" w:hAnsi="Times New Roman" w:cs="Times New Roman"/>
          <w:b/>
          <w:sz w:val="20"/>
          <w:szCs w:val="20"/>
          <w:lang w:val="en-US"/>
        </w:rPr>
        <w:t>(VER TABLA I)</w:t>
      </w:r>
    </w:p>
    <w:p w14:paraId="730C23ED" w14:textId="77777777" w:rsidR="00D073C6" w:rsidRPr="004327E9" w:rsidRDefault="00D073C6" w:rsidP="00D073C6">
      <w:pPr>
        <w:tabs>
          <w:tab w:val="left" w:pos="1020"/>
        </w:tabs>
        <w:spacing w:line="240" w:lineRule="auto"/>
        <w:rPr>
          <w:rFonts w:ascii="Times New Roman" w:hAnsi="Times New Roman" w:cs="Times New Roman"/>
          <w:sz w:val="20"/>
          <w:szCs w:val="20"/>
          <w:lang w:val="en-US"/>
        </w:rPr>
        <w:sectPr w:rsidR="00D073C6" w:rsidRPr="004327E9" w:rsidSect="00D073C6">
          <w:pgSz w:w="11906" w:h="16838"/>
          <w:pgMar w:top="720" w:right="720" w:bottom="720" w:left="720" w:header="708" w:footer="708" w:gutter="0"/>
          <w:cols w:space="708"/>
          <w:docGrid w:linePitch="360"/>
        </w:sectPr>
      </w:pPr>
    </w:p>
    <w:p w14:paraId="33CB4112" w14:textId="77777777" w:rsidR="00D073C6" w:rsidRPr="00F14940" w:rsidRDefault="00D073C6" w:rsidP="00D073C6">
      <w:pPr>
        <w:spacing w:line="240" w:lineRule="auto"/>
        <w:jc w:val="both"/>
        <w:rPr>
          <w:rFonts w:ascii="Times New Roman" w:hAnsi="Times New Roman" w:cs="Times New Roman"/>
          <w:b/>
          <w:sz w:val="20"/>
          <w:szCs w:val="20"/>
        </w:rPr>
      </w:pPr>
    </w:p>
    <w:p w14:paraId="178C20B0" w14:textId="77777777" w:rsidR="00D073C6" w:rsidRPr="00F14940" w:rsidRDefault="00D073C6" w:rsidP="00D073C6">
      <w:pPr>
        <w:pStyle w:val="Descripcin"/>
        <w:keepNext/>
        <w:jc w:val="center"/>
        <w:rPr>
          <w:rFonts w:ascii="Times New Roman" w:hAnsi="Times New Roman" w:cs="Times New Roman"/>
          <w:b/>
          <w:i w:val="0"/>
          <w:sz w:val="20"/>
          <w:szCs w:val="20"/>
        </w:rPr>
      </w:pPr>
      <w:r>
        <w:rPr>
          <w:rFonts w:ascii="Times New Roman" w:hAnsi="Times New Roman" w:cs="Times New Roman"/>
          <w:b/>
          <w:i w:val="0"/>
          <w:sz w:val="20"/>
          <w:szCs w:val="20"/>
        </w:rPr>
        <w:t>TABLA</w:t>
      </w:r>
      <w:r w:rsidRPr="00F14940">
        <w:rPr>
          <w:rFonts w:ascii="Times New Roman" w:hAnsi="Times New Roman" w:cs="Times New Roman"/>
          <w:b/>
          <w:i w:val="0"/>
          <w:sz w:val="20"/>
          <w:szCs w:val="20"/>
        </w:rPr>
        <w:t xml:space="preserve"> </w:t>
      </w:r>
      <w:r>
        <w:rPr>
          <w:rFonts w:ascii="Times New Roman" w:hAnsi="Times New Roman" w:cs="Times New Roman"/>
          <w:b/>
          <w:i w:val="0"/>
          <w:sz w:val="20"/>
          <w:szCs w:val="20"/>
        </w:rPr>
        <w:t>I</w:t>
      </w:r>
    </w:p>
    <w:tbl>
      <w:tblPr>
        <w:tblStyle w:val="Tablaconcuadrcula"/>
        <w:tblW w:w="16585" w:type="dxa"/>
        <w:tblInd w:w="-572" w:type="dxa"/>
        <w:tblLook w:val="04A0" w:firstRow="1" w:lastRow="0" w:firstColumn="1" w:lastColumn="0" w:noHBand="0" w:noVBand="1"/>
      </w:tblPr>
      <w:tblGrid>
        <w:gridCol w:w="1843"/>
        <w:gridCol w:w="2268"/>
        <w:gridCol w:w="2701"/>
        <w:gridCol w:w="2550"/>
        <w:gridCol w:w="4859"/>
        <w:gridCol w:w="2364"/>
      </w:tblGrid>
      <w:tr w:rsidR="00D073C6" w:rsidRPr="004327E9" w14:paraId="463AFDCD" w14:textId="77777777" w:rsidTr="001A5BF4">
        <w:trPr>
          <w:trHeight w:val="190"/>
        </w:trPr>
        <w:tc>
          <w:tcPr>
            <w:tcW w:w="1843" w:type="dxa"/>
          </w:tcPr>
          <w:p w14:paraId="75CECEE9" w14:textId="77777777" w:rsidR="00D073C6" w:rsidRPr="004327E9" w:rsidRDefault="00D073C6" w:rsidP="001A5BF4">
            <w:pPr>
              <w:jc w:val="center"/>
              <w:rPr>
                <w:rFonts w:ascii="Times New Roman" w:hAnsi="Times New Roman" w:cs="Times New Roman"/>
                <w:b/>
                <w:sz w:val="16"/>
                <w:szCs w:val="16"/>
              </w:rPr>
            </w:pPr>
            <w:r w:rsidRPr="004327E9">
              <w:rPr>
                <w:rFonts w:ascii="Times New Roman" w:hAnsi="Times New Roman" w:cs="Times New Roman"/>
                <w:b/>
                <w:sz w:val="16"/>
                <w:szCs w:val="16"/>
              </w:rPr>
              <w:t>AUTOR</w:t>
            </w:r>
          </w:p>
        </w:tc>
        <w:tc>
          <w:tcPr>
            <w:tcW w:w="2268" w:type="dxa"/>
          </w:tcPr>
          <w:p w14:paraId="19E4ABB8" w14:textId="77777777" w:rsidR="00D073C6" w:rsidRPr="004327E9" w:rsidRDefault="00D073C6" w:rsidP="001A5BF4">
            <w:pPr>
              <w:jc w:val="center"/>
              <w:rPr>
                <w:rFonts w:ascii="Times New Roman" w:hAnsi="Times New Roman" w:cs="Times New Roman"/>
                <w:b/>
                <w:sz w:val="16"/>
                <w:szCs w:val="16"/>
              </w:rPr>
            </w:pPr>
            <w:r w:rsidRPr="004327E9">
              <w:rPr>
                <w:rFonts w:ascii="Times New Roman" w:hAnsi="Times New Roman" w:cs="Times New Roman"/>
                <w:b/>
                <w:sz w:val="16"/>
                <w:szCs w:val="16"/>
              </w:rPr>
              <w:t>TIPO DE ESTUDIO</w:t>
            </w:r>
          </w:p>
        </w:tc>
        <w:tc>
          <w:tcPr>
            <w:tcW w:w="2701" w:type="dxa"/>
          </w:tcPr>
          <w:p w14:paraId="749C7B0C" w14:textId="77777777" w:rsidR="00D073C6" w:rsidRPr="004327E9" w:rsidRDefault="00D073C6" w:rsidP="001A5BF4">
            <w:pPr>
              <w:jc w:val="center"/>
              <w:rPr>
                <w:rFonts w:ascii="Times New Roman" w:hAnsi="Times New Roman" w:cs="Times New Roman"/>
                <w:b/>
                <w:sz w:val="16"/>
                <w:szCs w:val="16"/>
              </w:rPr>
            </w:pPr>
            <w:r w:rsidRPr="004327E9">
              <w:rPr>
                <w:rFonts w:ascii="Times New Roman" w:hAnsi="Times New Roman" w:cs="Times New Roman"/>
                <w:b/>
                <w:sz w:val="16"/>
                <w:szCs w:val="16"/>
              </w:rPr>
              <w:t>MUESTRA</w:t>
            </w:r>
          </w:p>
        </w:tc>
        <w:tc>
          <w:tcPr>
            <w:tcW w:w="2550" w:type="dxa"/>
          </w:tcPr>
          <w:p w14:paraId="322966F5" w14:textId="77777777" w:rsidR="00D073C6" w:rsidRPr="004327E9" w:rsidRDefault="00D073C6" w:rsidP="001A5BF4">
            <w:pPr>
              <w:jc w:val="center"/>
              <w:rPr>
                <w:rFonts w:ascii="Times New Roman" w:hAnsi="Times New Roman" w:cs="Times New Roman"/>
                <w:b/>
                <w:sz w:val="16"/>
                <w:szCs w:val="16"/>
              </w:rPr>
            </w:pPr>
            <w:r w:rsidRPr="004327E9">
              <w:rPr>
                <w:rFonts w:ascii="Times New Roman" w:hAnsi="Times New Roman" w:cs="Times New Roman"/>
                <w:b/>
                <w:sz w:val="16"/>
                <w:szCs w:val="16"/>
              </w:rPr>
              <w:t>ANÁLISIS</w:t>
            </w:r>
          </w:p>
        </w:tc>
        <w:tc>
          <w:tcPr>
            <w:tcW w:w="4859" w:type="dxa"/>
          </w:tcPr>
          <w:p w14:paraId="795F988C" w14:textId="77777777" w:rsidR="00D073C6" w:rsidRPr="004327E9" w:rsidRDefault="00D073C6" w:rsidP="001A5BF4">
            <w:pPr>
              <w:jc w:val="center"/>
              <w:rPr>
                <w:rFonts w:ascii="Times New Roman" w:hAnsi="Times New Roman" w:cs="Times New Roman"/>
                <w:b/>
                <w:sz w:val="16"/>
                <w:szCs w:val="16"/>
              </w:rPr>
            </w:pPr>
            <w:r w:rsidRPr="004327E9">
              <w:rPr>
                <w:rFonts w:ascii="Times New Roman" w:hAnsi="Times New Roman" w:cs="Times New Roman"/>
                <w:b/>
                <w:sz w:val="16"/>
                <w:szCs w:val="16"/>
              </w:rPr>
              <w:t>RESULTADO</w:t>
            </w:r>
          </w:p>
        </w:tc>
        <w:tc>
          <w:tcPr>
            <w:tcW w:w="2364" w:type="dxa"/>
          </w:tcPr>
          <w:p w14:paraId="636C2101" w14:textId="77777777" w:rsidR="00D073C6" w:rsidRPr="004327E9" w:rsidRDefault="00D073C6" w:rsidP="001A5BF4">
            <w:pPr>
              <w:jc w:val="center"/>
              <w:rPr>
                <w:rFonts w:ascii="Times New Roman" w:hAnsi="Times New Roman" w:cs="Times New Roman"/>
                <w:b/>
                <w:sz w:val="16"/>
                <w:szCs w:val="16"/>
              </w:rPr>
            </w:pPr>
            <w:r w:rsidRPr="004327E9">
              <w:rPr>
                <w:rFonts w:ascii="Times New Roman" w:hAnsi="Times New Roman" w:cs="Times New Roman"/>
                <w:b/>
                <w:sz w:val="16"/>
                <w:szCs w:val="16"/>
              </w:rPr>
              <w:t>LIMITACIONES</w:t>
            </w:r>
          </w:p>
        </w:tc>
      </w:tr>
      <w:tr w:rsidR="00D073C6" w:rsidRPr="004327E9" w14:paraId="1767660F" w14:textId="77777777" w:rsidTr="001A5BF4">
        <w:tc>
          <w:tcPr>
            <w:tcW w:w="1843" w:type="dxa"/>
          </w:tcPr>
          <w:p w14:paraId="60278487"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rPr>
              <w:t>Cengiz Z et al</w:t>
            </w:r>
            <w:r w:rsidRPr="00A87620">
              <w:rPr>
                <w:rFonts w:ascii="Times New Roman" w:hAnsi="Times New Roman" w:cs="Times New Roman"/>
                <w:sz w:val="16"/>
                <w:szCs w:val="16"/>
              </w:rPr>
              <w:t xml:space="preserve">  2018 (7)</w:t>
            </w:r>
          </w:p>
        </w:tc>
        <w:tc>
          <w:tcPr>
            <w:tcW w:w="2268" w:type="dxa"/>
          </w:tcPr>
          <w:p w14:paraId="67140DD3"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Estudio cuasi-experimental</w:t>
            </w:r>
          </w:p>
        </w:tc>
        <w:tc>
          <w:tcPr>
            <w:tcW w:w="2701" w:type="dxa"/>
          </w:tcPr>
          <w:p w14:paraId="07634F3E"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54 participantes, 21 mujeres y 33 hombres. 15 de los participantes presentan lesiones traumatológicas</w:t>
            </w:r>
          </w:p>
        </w:tc>
        <w:tc>
          <w:tcPr>
            <w:tcW w:w="2550" w:type="dxa"/>
          </w:tcPr>
          <w:p w14:paraId="07E3AD1B"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Determinar la presencia de dolor y aparición de hematomas aplicando heparina en distintos lugares de punción (abdomen vs deltoides)</w:t>
            </w:r>
          </w:p>
        </w:tc>
        <w:tc>
          <w:tcPr>
            <w:tcW w:w="4859" w:type="dxa"/>
          </w:tcPr>
          <w:p w14:paraId="4474A566"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La aparición de hematoma en el abdomen fue del 48,1% frente a 51,9% del antebrazo. Fue medido en mm</w:t>
            </w:r>
            <w:r w:rsidRPr="00A87620">
              <w:rPr>
                <w:rFonts w:ascii="Times New Roman" w:hAnsi="Times New Roman" w:cs="Times New Roman"/>
                <w:sz w:val="16"/>
                <w:szCs w:val="16"/>
                <w:vertAlign w:val="superscript"/>
              </w:rPr>
              <w:t>2</w:t>
            </w:r>
            <w:r w:rsidRPr="00A87620">
              <w:rPr>
                <w:rFonts w:ascii="Times New Roman" w:hAnsi="Times New Roman" w:cs="Times New Roman"/>
                <w:sz w:val="16"/>
                <w:szCs w:val="16"/>
              </w:rPr>
              <w:t xml:space="preserve">. Mientras, el dolor moderado fue de un 13% en el área abdominal contra el 11,1% del brazo. Confirman diferencias estadísticamente significativas en el que en general el dolor fue mayor en el brazo, pero en hematomas no las hubo. </w:t>
            </w:r>
          </w:p>
        </w:tc>
        <w:tc>
          <w:tcPr>
            <w:tcW w:w="2364" w:type="dxa"/>
          </w:tcPr>
          <w:p w14:paraId="49FA038F" w14:textId="6B2F0DE2"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 xml:space="preserve">Concretan que </w:t>
            </w:r>
            <w:r w:rsidR="00EA5A0F" w:rsidRPr="00A87620">
              <w:rPr>
                <w:rFonts w:ascii="Times New Roman" w:hAnsi="Times New Roman" w:cs="Times New Roman"/>
                <w:sz w:val="16"/>
                <w:szCs w:val="16"/>
              </w:rPr>
              <w:t>sus limitaciones fueron</w:t>
            </w:r>
            <w:r w:rsidRPr="00A87620">
              <w:rPr>
                <w:rFonts w:ascii="Times New Roman" w:hAnsi="Times New Roman" w:cs="Times New Roman"/>
                <w:sz w:val="16"/>
                <w:szCs w:val="16"/>
              </w:rPr>
              <w:t xml:space="preserve"> en el número de pacientes y no realizar un grupo de control.</w:t>
            </w:r>
          </w:p>
        </w:tc>
      </w:tr>
      <w:tr w:rsidR="00D073C6" w:rsidRPr="004327E9" w14:paraId="6C29CE88" w14:textId="77777777" w:rsidTr="001A5BF4">
        <w:trPr>
          <w:trHeight w:val="684"/>
        </w:trPr>
        <w:tc>
          <w:tcPr>
            <w:tcW w:w="1843" w:type="dxa"/>
          </w:tcPr>
          <w:p w14:paraId="74C31082"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rPr>
              <w:t>Karadağ S et al</w:t>
            </w:r>
            <w:r w:rsidRPr="00A87620">
              <w:rPr>
                <w:rFonts w:ascii="Times New Roman" w:hAnsi="Times New Roman" w:cs="Times New Roman"/>
                <w:sz w:val="16"/>
                <w:szCs w:val="16"/>
              </w:rPr>
              <w:t xml:space="preserve">  2023 (8)</w:t>
            </w:r>
          </w:p>
        </w:tc>
        <w:tc>
          <w:tcPr>
            <w:tcW w:w="2268" w:type="dxa"/>
          </w:tcPr>
          <w:p w14:paraId="7A5D3ADE"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Ensayo Clínico Aleatorizado</w:t>
            </w:r>
          </w:p>
        </w:tc>
        <w:tc>
          <w:tcPr>
            <w:tcW w:w="2701" w:type="dxa"/>
          </w:tcPr>
          <w:p w14:paraId="65A8495D"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 xml:space="preserve">72 participantes con 34 mujeres y 38 hombres. </w:t>
            </w:r>
          </w:p>
        </w:tc>
        <w:tc>
          <w:tcPr>
            <w:tcW w:w="2550" w:type="dxa"/>
          </w:tcPr>
          <w:p w14:paraId="0413523A"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Aplicar crioterapia mediante compresas frías y presión para la reducción del dolor y hematoma generado por heparinas.</w:t>
            </w:r>
          </w:p>
        </w:tc>
        <w:tc>
          <w:tcPr>
            <w:tcW w:w="4859" w:type="dxa"/>
          </w:tcPr>
          <w:p w14:paraId="74461B96"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La aparición de hematoma en aquellos que se aplicó presión fue de 16,4% y aplicación de crioterapia un 28,8%. Aquellos que expresaron dolor aplicando presión fue de un 12,3% y crioterapia de 43,5%. Los autores concluyen que la aplicación de presión tras la administración de HBPM, reduce el hematoma y el dolor y no tanto la crioterapia.</w:t>
            </w:r>
          </w:p>
        </w:tc>
        <w:tc>
          <w:tcPr>
            <w:tcW w:w="2364" w:type="dxa"/>
          </w:tcPr>
          <w:p w14:paraId="409D4340"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No hubo un enmascaramiento real con un grupo control.</w:t>
            </w:r>
          </w:p>
        </w:tc>
      </w:tr>
      <w:tr w:rsidR="00D073C6" w:rsidRPr="004327E9" w14:paraId="0FE0C7AF" w14:textId="77777777" w:rsidTr="001A5BF4">
        <w:tc>
          <w:tcPr>
            <w:tcW w:w="1843" w:type="dxa"/>
          </w:tcPr>
          <w:p w14:paraId="1AE520E8"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lang w:val="en-US"/>
              </w:rPr>
              <w:t>Inangil D et al</w:t>
            </w:r>
            <w:r w:rsidRPr="00A87620">
              <w:rPr>
                <w:rFonts w:ascii="Times New Roman" w:hAnsi="Times New Roman" w:cs="Times New Roman"/>
                <w:sz w:val="16"/>
                <w:szCs w:val="16"/>
                <w:lang w:val="en-US"/>
              </w:rPr>
              <w:t xml:space="preserve">  2020 (9)</w:t>
            </w:r>
          </w:p>
        </w:tc>
        <w:tc>
          <w:tcPr>
            <w:tcW w:w="2268" w:type="dxa"/>
          </w:tcPr>
          <w:p w14:paraId="632C3487"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 xml:space="preserve">Estudio Cuasi-Experimental </w:t>
            </w:r>
          </w:p>
        </w:tc>
        <w:tc>
          <w:tcPr>
            <w:tcW w:w="2701" w:type="dxa"/>
          </w:tcPr>
          <w:p w14:paraId="31E80D7D"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55 participantes con 30 mujeres y 25 hombres. Todos ellos eran pacientes traumatológicos</w:t>
            </w:r>
          </w:p>
        </w:tc>
        <w:tc>
          <w:tcPr>
            <w:tcW w:w="2550" w:type="dxa"/>
          </w:tcPr>
          <w:p w14:paraId="2E5A4436"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Administrar presión , crioterapia mediante compresas frías o no aplicar nada para comprobar la reducción del dolor y hematoma tras la administración de HPBM</w:t>
            </w:r>
          </w:p>
        </w:tc>
        <w:tc>
          <w:tcPr>
            <w:tcW w:w="4859" w:type="dxa"/>
          </w:tcPr>
          <w:p w14:paraId="57F79040"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 xml:space="preserve">El dolor aplicando frío, fue con un 51%, mientras que la presión generó dolor un 49%, mientras que no aplicar ninguna de las dos fue de un 69%. La aparición de hematomas, aplicando frío fue de 3,6%, mientras que la presión fue de 7,2% y no aplicar nada un 9,1%. Concluyen que la aplicación de frío o presión van a reducir la aparición de dolor y hematoma frente a no aplicar ninguna de las medidas con una diferencia significativa. </w:t>
            </w:r>
          </w:p>
        </w:tc>
        <w:tc>
          <w:tcPr>
            <w:tcW w:w="2364" w:type="dxa"/>
          </w:tcPr>
          <w:p w14:paraId="4F65CFC6"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El tamaño de la muestra que fue pequeño y la no aleatorización de las intervenciones.</w:t>
            </w:r>
          </w:p>
        </w:tc>
      </w:tr>
      <w:tr w:rsidR="00D073C6" w:rsidRPr="004327E9" w14:paraId="49138C43" w14:textId="77777777" w:rsidTr="001A5BF4">
        <w:tc>
          <w:tcPr>
            <w:tcW w:w="1843" w:type="dxa"/>
          </w:tcPr>
          <w:p w14:paraId="3D593581"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rPr>
              <w:t>Jareño-Collado R et al</w:t>
            </w:r>
            <w:r w:rsidRPr="00A87620">
              <w:rPr>
                <w:rFonts w:ascii="Times New Roman" w:hAnsi="Times New Roman" w:cs="Times New Roman"/>
                <w:sz w:val="16"/>
                <w:szCs w:val="16"/>
              </w:rPr>
              <w:t xml:space="preserve">  2018 (3)</w:t>
            </w:r>
          </w:p>
        </w:tc>
        <w:tc>
          <w:tcPr>
            <w:tcW w:w="2268" w:type="dxa"/>
          </w:tcPr>
          <w:p w14:paraId="226660CB"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 xml:space="preserve">Ensayo Clínico Aleatorizado </w:t>
            </w:r>
          </w:p>
        </w:tc>
        <w:tc>
          <w:tcPr>
            <w:tcW w:w="2701" w:type="dxa"/>
          </w:tcPr>
          <w:p w14:paraId="4C9C17CC"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290 participantes, divididos en dos grupos. Uno de 149 compuesto por 51 mujeres y 98 hombres y en otro de 141 compuesto por 50 mujeres y 91 hombres.</w:t>
            </w:r>
          </w:p>
        </w:tc>
        <w:tc>
          <w:tcPr>
            <w:tcW w:w="2550" w:type="dxa"/>
          </w:tcPr>
          <w:p w14:paraId="1B49D4F6"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Comprobar el lugar en el que menor cantidad de hematomas aparecen aplicándolo en el deltoides o en el abdomen.</w:t>
            </w:r>
          </w:p>
        </w:tc>
        <w:tc>
          <w:tcPr>
            <w:tcW w:w="4859" w:type="dxa"/>
          </w:tcPr>
          <w:p w14:paraId="7A7BB1C3"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Para valorar la aparición de hematoma, se aplicó al grupo de 149 participantes heparina en el abdomen y 141 en el deltoides. A las 72h se midió la aparición del hematoma encontrándonos un 41,6% en abdomen y deltoides un 46,1%. También lo midieron en mm</w:t>
            </w:r>
            <w:r w:rsidRPr="00A87620">
              <w:rPr>
                <w:rFonts w:ascii="Times New Roman" w:hAnsi="Times New Roman" w:cs="Times New Roman"/>
                <w:sz w:val="16"/>
                <w:szCs w:val="16"/>
                <w:vertAlign w:val="superscript"/>
              </w:rPr>
              <w:t>2</w:t>
            </w:r>
            <w:r w:rsidRPr="00A87620">
              <w:rPr>
                <w:rFonts w:ascii="Times New Roman" w:hAnsi="Times New Roman" w:cs="Times New Roman"/>
                <w:sz w:val="16"/>
                <w:szCs w:val="16"/>
              </w:rPr>
              <w:t xml:space="preserve">. Concluyen que aplicar la heparina en el abdomen reduce los hematomas. </w:t>
            </w:r>
          </w:p>
        </w:tc>
        <w:tc>
          <w:tcPr>
            <w:tcW w:w="2364" w:type="dxa"/>
          </w:tcPr>
          <w:p w14:paraId="765F8238"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No se encuentran limitaciones en el estudio.</w:t>
            </w:r>
          </w:p>
        </w:tc>
      </w:tr>
      <w:tr w:rsidR="00D073C6" w:rsidRPr="004327E9" w14:paraId="089D51D0" w14:textId="77777777" w:rsidTr="001A5BF4">
        <w:tc>
          <w:tcPr>
            <w:tcW w:w="1843" w:type="dxa"/>
          </w:tcPr>
          <w:p w14:paraId="0DF8D22A"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rPr>
              <w:t>El-Deen DS et al</w:t>
            </w:r>
            <w:r w:rsidRPr="00A87620">
              <w:rPr>
                <w:rFonts w:ascii="Times New Roman" w:hAnsi="Times New Roman" w:cs="Times New Roman"/>
                <w:sz w:val="16"/>
                <w:szCs w:val="16"/>
              </w:rPr>
              <w:t xml:space="preserve">  2018 (10)</w:t>
            </w:r>
          </w:p>
        </w:tc>
        <w:tc>
          <w:tcPr>
            <w:tcW w:w="2268" w:type="dxa"/>
          </w:tcPr>
          <w:p w14:paraId="1DA35759"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Estudio cuasi-experimental</w:t>
            </w:r>
          </w:p>
        </w:tc>
        <w:tc>
          <w:tcPr>
            <w:tcW w:w="2701" w:type="dxa"/>
          </w:tcPr>
          <w:p w14:paraId="1E5AACC1"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105 participantes con 66 hombres y 39 mujeres. 45 eran pacientes traumatológicos. Se dividen en 3 grupos de 35, uno se le aplicó los cuidados habituales, otra crioterapia antes de administrar la heparina y otro tras administrar la heparina</w:t>
            </w:r>
          </w:p>
        </w:tc>
        <w:tc>
          <w:tcPr>
            <w:tcW w:w="2550" w:type="dxa"/>
          </w:tcPr>
          <w:p w14:paraId="17A21D2A"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Administrar crioterapia antes o después de la administración de heparina reduce dolor y hematoma.</w:t>
            </w:r>
          </w:p>
        </w:tc>
        <w:tc>
          <w:tcPr>
            <w:tcW w:w="4859" w:type="dxa"/>
          </w:tcPr>
          <w:p w14:paraId="41459ED0"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A las 72h midieron el dolor y el hematoma. A los que no aplicaron nada el dolor fue de 77,51% y un hematoma el 86,43%. Antes de administrar la HBPM el dolor fue de 35,30% mientras que la presencia de hematoma de 48,46% y posterior a la aplicación del fármaco el dolor fue de 46,19% y el hematoma del 24,11%. La forma de medir el hematoma fue en cm. Concluyen que la aplicación tras comparar los grupos de crioterapia reducía el dolor y hematoma tras aplicar el HBPM.</w:t>
            </w:r>
          </w:p>
        </w:tc>
        <w:tc>
          <w:tcPr>
            <w:tcW w:w="2364" w:type="dxa"/>
          </w:tcPr>
          <w:p w14:paraId="26EA6123"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No se encontraron limitaciones en el estudio</w:t>
            </w:r>
          </w:p>
        </w:tc>
      </w:tr>
      <w:tr w:rsidR="00D073C6" w:rsidRPr="004327E9" w14:paraId="667887BC" w14:textId="77777777" w:rsidTr="001A5BF4">
        <w:tc>
          <w:tcPr>
            <w:tcW w:w="1843" w:type="dxa"/>
          </w:tcPr>
          <w:p w14:paraId="165840BA"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lang w:val="en-US"/>
              </w:rPr>
              <w:t>Çi̇T N et al</w:t>
            </w:r>
            <w:r w:rsidRPr="00A87620">
              <w:rPr>
                <w:rFonts w:ascii="Times New Roman" w:hAnsi="Times New Roman" w:cs="Times New Roman"/>
                <w:sz w:val="16"/>
                <w:szCs w:val="16"/>
                <w:lang w:val="en-US"/>
              </w:rPr>
              <w:t xml:space="preserve">  2018 (11)</w:t>
            </w:r>
          </w:p>
        </w:tc>
        <w:tc>
          <w:tcPr>
            <w:tcW w:w="2268" w:type="dxa"/>
          </w:tcPr>
          <w:p w14:paraId="52B7E0D5"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Ensayo clínico</w:t>
            </w:r>
          </w:p>
        </w:tc>
        <w:tc>
          <w:tcPr>
            <w:tcW w:w="2701" w:type="dxa"/>
          </w:tcPr>
          <w:p w14:paraId="73392D3C"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49 participantes conformado de 43 mujeres y 6 hombres. Las 49 fueron pacientes de traumatología</w:t>
            </w:r>
          </w:p>
        </w:tc>
        <w:tc>
          <w:tcPr>
            <w:tcW w:w="2550" w:type="dxa"/>
          </w:tcPr>
          <w:p w14:paraId="7389392D"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 xml:space="preserve">Determinar la aplicación de presión reduce la presencia de hematoma. </w:t>
            </w:r>
          </w:p>
        </w:tc>
        <w:tc>
          <w:tcPr>
            <w:tcW w:w="4859" w:type="dxa"/>
          </w:tcPr>
          <w:p w14:paraId="72636037" w14:textId="510F8185"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Aplicaron presión durante las 3 primeras inyecciones separadas por 24h y después dejaron de realizarla midiendo el hematoma resultante. Concluyeron que aplicar presión durante 60s un 75,5% no presentaron hematomas. Fue medido en mm</w:t>
            </w:r>
            <w:r w:rsidR="00EA5A0F">
              <w:rPr>
                <w:rFonts w:ascii="Times New Roman" w:hAnsi="Times New Roman" w:cs="Times New Roman"/>
                <w:sz w:val="16"/>
                <w:szCs w:val="16"/>
              </w:rPr>
              <w:t>.</w:t>
            </w:r>
          </w:p>
        </w:tc>
        <w:tc>
          <w:tcPr>
            <w:tcW w:w="2364" w:type="dxa"/>
          </w:tcPr>
          <w:p w14:paraId="696F1B55"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No hay limitaciones en el estudio.</w:t>
            </w:r>
          </w:p>
        </w:tc>
      </w:tr>
      <w:tr w:rsidR="00D073C6" w:rsidRPr="004327E9" w14:paraId="5B00F896" w14:textId="77777777" w:rsidTr="001A5BF4">
        <w:tc>
          <w:tcPr>
            <w:tcW w:w="1843" w:type="dxa"/>
          </w:tcPr>
          <w:p w14:paraId="38FC1ACD"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lang w:val="en-US"/>
              </w:rPr>
              <w:t>Ciftci B et al</w:t>
            </w:r>
            <w:r w:rsidRPr="00A87620">
              <w:rPr>
                <w:rFonts w:ascii="Times New Roman" w:hAnsi="Times New Roman" w:cs="Times New Roman"/>
                <w:sz w:val="16"/>
                <w:szCs w:val="16"/>
                <w:lang w:val="en-US"/>
              </w:rPr>
              <w:t xml:space="preserve">  2017 (1)</w:t>
            </w:r>
          </w:p>
        </w:tc>
        <w:tc>
          <w:tcPr>
            <w:tcW w:w="2268" w:type="dxa"/>
          </w:tcPr>
          <w:p w14:paraId="3A9D0CB4"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Estudios cuasi-experimentales</w:t>
            </w:r>
          </w:p>
        </w:tc>
        <w:tc>
          <w:tcPr>
            <w:tcW w:w="2701" w:type="dxa"/>
          </w:tcPr>
          <w:p w14:paraId="35FD3440"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60 participantes conformado por 30 hombres y 30 mujeres</w:t>
            </w:r>
          </w:p>
        </w:tc>
        <w:tc>
          <w:tcPr>
            <w:tcW w:w="2550" w:type="dxa"/>
          </w:tcPr>
          <w:p w14:paraId="4DCA5371"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Comprobar la presencia de hematoma aplicando la HBPM en el deltoides, abdomen y vasto externo de las piernas</w:t>
            </w:r>
          </w:p>
        </w:tc>
        <w:tc>
          <w:tcPr>
            <w:tcW w:w="4859" w:type="dxa"/>
          </w:tcPr>
          <w:p w14:paraId="65EFE7DF"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A las 72h de iniciar el tratamiento se midió en mm</w:t>
            </w:r>
            <w:r w:rsidRPr="00A87620">
              <w:rPr>
                <w:rFonts w:ascii="Times New Roman" w:hAnsi="Times New Roman" w:cs="Times New Roman"/>
                <w:sz w:val="16"/>
                <w:szCs w:val="16"/>
                <w:vertAlign w:val="superscript"/>
              </w:rPr>
              <w:t>2</w:t>
            </w:r>
            <w:r w:rsidRPr="00A87620">
              <w:rPr>
                <w:rFonts w:ascii="Times New Roman" w:hAnsi="Times New Roman" w:cs="Times New Roman"/>
                <w:sz w:val="16"/>
                <w:szCs w:val="16"/>
              </w:rPr>
              <w:t xml:space="preserve"> los hematomas generados encontrando en el abdomen un 26,7%, deltoides un 18,3% y muslo un 11,3%. Determinan que el deltoides es el lugar de menor hematoma frente al abdomen y muslo. </w:t>
            </w:r>
          </w:p>
        </w:tc>
        <w:tc>
          <w:tcPr>
            <w:tcW w:w="2364" w:type="dxa"/>
          </w:tcPr>
          <w:p w14:paraId="3F9F3D57"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 xml:space="preserve">No hay limitaciones en el estudio </w:t>
            </w:r>
          </w:p>
        </w:tc>
      </w:tr>
      <w:tr w:rsidR="00D073C6" w:rsidRPr="004327E9" w14:paraId="6EF57014" w14:textId="77777777" w:rsidTr="001A5BF4">
        <w:tc>
          <w:tcPr>
            <w:tcW w:w="1843" w:type="dxa"/>
          </w:tcPr>
          <w:p w14:paraId="4F4D855B"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lang w:val="en-US"/>
              </w:rPr>
              <w:t>Cevheroğlu S et al</w:t>
            </w:r>
            <w:r w:rsidRPr="00A87620">
              <w:rPr>
                <w:rFonts w:ascii="Times New Roman" w:hAnsi="Times New Roman" w:cs="Times New Roman"/>
                <w:sz w:val="16"/>
                <w:szCs w:val="16"/>
                <w:lang w:val="en-US"/>
              </w:rPr>
              <w:t xml:space="preserve">  2023 (12)</w:t>
            </w:r>
          </w:p>
        </w:tc>
        <w:tc>
          <w:tcPr>
            <w:tcW w:w="2268" w:type="dxa"/>
          </w:tcPr>
          <w:p w14:paraId="6C01DF5B"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Ensayo Clínico Aleatorizado</w:t>
            </w:r>
          </w:p>
        </w:tc>
        <w:tc>
          <w:tcPr>
            <w:tcW w:w="2701" w:type="dxa"/>
          </w:tcPr>
          <w:p w14:paraId="1EE28419"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54 participantes conformado por 22 mujeres y 32 hombres</w:t>
            </w:r>
          </w:p>
        </w:tc>
        <w:tc>
          <w:tcPr>
            <w:tcW w:w="2550" w:type="dxa"/>
          </w:tcPr>
          <w:p w14:paraId="72F2650E"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Aplicar distintos métodos de crioterapia para reducir el dolor y el hematoma tras aplicar HBPM.</w:t>
            </w:r>
          </w:p>
        </w:tc>
        <w:tc>
          <w:tcPr>
            <w:tcW w:w="4859" w:type="dxa"/>
          </w:tcPr>
          <w:p w14:paraId="581BD035"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Para medir su efectividad emplearon medidas de crioterapia más presión, spray frío y hielo seco. En las 72 midieron la presencia de hematoma y el dolor referido. Confirmaron que fundamentalmente la aplicación de hielo seco era más efectiva a reducir el dolor y el hematoma con un 11% de pacientes que no fue eficaz frente al 24,1% que reportaron de las otras medidas</w:t>
            </w:r>
          </w:p>
        </w:tc>
        <w:tc>
          <w:tcPr>
            <w:tcW w:w="2364" w:type="dxa"/>
          </w:tcPr>
          <w:p w14:paraId="3E0F607D"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La limitación que encuentran es que no se empleó una escala validada para medir el dolor, sino un reporte verbal de los pacientes.</w:t>
            </w:r>
          </w:p>
        </w:tc>
      </w:tr>
      <w:tr w:rsidR="00D073C6" w:rsidRPr="004327E9" w14:paraId="206E32DF" w14:textId="77777777" w:rsidTr="001A5BF4">
        <w:trPr>
          <w:trHeight w:val="1189"/>
        </w:trPr>
        <w:tc>
          <w:tcPr>
            <w:tcW w:w="1843" w:type="dxa"/>
          </w:tcPr>
          <w:p w14:paraId="58D992D8"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lang w:val="en-US"/>
              </w:rPr>
              <w:t>Dadaeen A et al</w:t>
            </w:r>
            <w:r w:rsidRPr="00A87620">
              <w:rPr>
                <w:rFonts w:ascii="Times New Roman" w:hAnsi="Times New Roman" w:cs="Times New Roman"/>
                <w:sz w:val="16"/>
                <w:szCs w:val="16"/>
                <w:lang w:val="en-US"/>
              </w:rPr>
              <w:t xml:space="preserve">  2015(13)</w:t>
            </w:r>
          </w:p>
        </w:tc>
        <w:tc>
          <w:tcPr>
            <w:tcW w:w="2268" w:type="dxa"/>
          </w:tcPr>
          <w:p w14:paraId="2DE351BF"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 xml:space="preserve">Ensayo Clínico Aleatorizado </w:t>
            </w:r>
          </w:p>
        </w:tc>
        <w:tc>
          <w:tcPr>
            <w:tcW w:w="2701" w:type="dxa"/>
          </w:tcPr>
          <w:p w14:paraId="04C3C7BC"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100 participantes 30 mujeres y 70 hombres. 62 eran traumatológicos</w:t>
            </w:r>
          </w:p>
        </w:tc>
        <w:tc>
          <w:tcPr>
            <w:tcW w:w="2550" w:type="dxa"/>
          </w:tcPr>
          <w:p w14:paraId="65D22560"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Verificar el tiempo adecuado para administrar una HBPM y cuál debe ser el adecuado para reducir el dolor y el hematoma.</w:t>
            </w:r>
          </w:p>
        </w:tc>
        <w:tc>
          <w:tcPr>
            <w:tcW w:w="4859" w:type="dxa"/>
          </w:tcPr>
          <w:p w14:paraId="49F0C8EA"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Se basó en determinar el tiempo adecuado para reducir el dolor y el hematoma determinando que aplicarla en 30s reduce eficazmente el dolor y el hematoma.</w:t>
            </w:r>
          </w:p>
        </w:tc>
        <w:tc>
          <w:tcPr>
            <w:tcW w:w="2364" w:type="dxa"/>
          </w:tcPr>
          <w:p w14:paraId="35588835"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No hubo limitaciones en el estudio.</w:t>
            </w:r>
          </w:p>
        </w:tc>
      </w:tr>
      <w:tr w:rsidR="00D073C6" w:rsidRPr="004327E9" w14:paraId="0ADC0FD0" w14:textId="77777777" w:rsidTr="001A5BF4">
        <w:tc>
          <w:tcPr>
            <w:tcW w:w="1843" w:type="dxa"/>
          </w:tcPr>
          <w:p w14:paraId="3EA251C7"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lang w:val="en-US"/>
              </w:rPr>
              <w:lastRenderedPageBreak/>
              <w:t>Amaniyan S et al</w:t>
            </w:r>
            <w:r w:rsidRPr="00A87620">
              <w:rPr>
                <w:rFonts w:ascii="Times New Roman" w:hAnsi="Times New Roman" w:cs="Times New Roman"/>
                <w:sz w:val="16"/>
                <w:szCs w:val="16"/>
                <w:lang w:val="en-US"/>
              </w:rPr>
              <w:t xml:space="preserve"> 2016 (14)</w:t>
            </w:r>
          </w:p>
        </w:tc>
        <w:tc>
          <w:tcPr>
            <w:tcW w:w="2268" w:type="dxa"/>
          </w:tcPr>
          <w:p w14:paraId="7428250B"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Ensayo Clínico Aleatorizado</w:t>
            </w:r>
          </w:p>
        </w:tc>
        <w:tc>
          <w:tcPr>
            <w:tcW w:w="2701" w:type="dxa"/>
          </w:tcPr>
          <w:p w14:paraId="43220A76"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180 participantes con 90 hombres y 90 mujeres que se dividieron en grupos de 60.</w:t>
            </w:r>
          </w:p>
        </w:tc>
        <w:tc>
          <w:tcPr>
            <w:tcW w:w="2550" w:type="dxa"/>
          </w:tcPr>
          <w:p w14:paraId="0BF82743"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Comprobar si aplicar crioterapia o termoterapia reducen la presencia de hematoma.</w:t>
            </w:r>
          </w:p>
        </w:tc>
        <w:tc>
          <w:tcPr>
            <w:tcW w:w="4859" w:type="dxa"/>
          </w:tcPr>
          <w:p w14:paraId="4A06F960"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Se comprobó el hematoma generado a las 72h tras aplicar crioterapia, encontrando que se generó en un 53,3%, combinar el frío con el calor generó un 21,7% y a los que no se les aplicó nada apareció un 98,3%. Se concluye que aplicar calor y frío disminuye considerablemente la aparición de hematoma.</w:t>
            </w:r>
          </w:p>
        </w:tc>
        <w:tc>
          <w:tcPr>
            <w:tcW w:w="2364" w:type="dxa"/>
          </w:tcPr>
          <w:p w14:paraId="0899AF05"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No había un método estandarizado para aplicar el frio y el calor y distitnas formas de medir el tamaño del hematoma.</w:t>
            </w:r>
          </w:p>
        </w:tc>
      </w:tr>
      <w:tr w:rsidR="00D073C6" w:rsidRPr="004327E9" w14:paraId="09349FCC" w14:textId="77777777" w:rsidTr="001A5BF4">
        <w:tc>
          <w:tcPr>
            <w:tcW w:w="1843" w:type="dxa"/>
          </w:tcPr>
          <w:p w14:paraId="37574C7F" w14:textId="39AA3313"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rPr>
              <w:t xml:space="preserve">Ebrahimi-Shalmani et </w:t>
            </w:r>
            <w:r w:rsidR="00EA5A0F" w:rsidRPr="00A87620">
              <w:rPr>
                <w:rFonts w:ascii="Times New Roman" w:hAnsi="Times New Roman" w:cs="Times New Roman"/>
                <w:i/>
                <w:sz w:val="16"/>
                <w:szCs w:val="16"/>
              </w:rPr>
              <w:t>al</w:t>
            </w:r>
            <w:r w:rsidR="00EA5A0F" w:rsidRPr="00A87620">
              <w:rPr>
                <w:rFonts w:ascii="Times New Roman" w:hAnsi="Times New Roman" w:cs="Times New Roman"/>
                <w:sz w:val="16"/>
                <w:szCs w:val="16"/>
              </w:rPr>
              <w:t xml:space="preserve"> 2019</w:t>
            </w:r>
            <w:r w:rsidRPr="00A87620">
              <w:rPr>
                <w:rFonts w:ascii="Times New Roman" w:hAnsi="Times New Roman" w:cs="Times New Roman"/>
                <w:sz w:val="16"/>
                <w:szCs w:val="16"/>
              </w:rPr>
              <w:t xml:space="preserve"> (15)</w:t>
            </w:r>
          </w:p>
        </w:tc>
        <w:tc>
          <w:tcPr>
            <w:tcW w:w="2268" w:type="dxa"/>
          </w:tcPr>
          <w:p w14:paraId="2B1E64E0"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Ensayo Clínico Aleatorizado</w:t>
            </w:r>
          </w:p>
        </w:tc>
        <w:tc>
          <w:tcPr>
            <w:tcW w:w="2701" w:type="dxa"/>
          </w:tcPr>
          <w:p w14:paraId="4810BCD1"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74 participantes con 15 mujeres y 59 hombres. Dos grupos de 37 cada uno..</w:t>
            </w:r>
          </w:p>
        </w:tc>
        <w:tc>
          <w:tcPr>
            <w:tcW w:w="2550" w:type="dxa"/>
          </w:tcPr>
          <w:p w14:paraId="452876CA"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Valorar la eficacia de la crioterapia vs combinación de crioterapia y termoterapia respecto a la disminución de hematomas</w:t>
            </w:r>
          </w:p>
        </w:tc>
        <w:tc>
          <w:tcPr>
            <w:tcW w:w="4859" w:type="dxa"/>
          </w:tcPr>
          <w:p w14:paraId="3C620D8F"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La aplicación de calor y frío en conjunto disminuía significativamente el tamaño de los hematomas. Lo midieron a las 72h.</w:t>
            </w:r>
          </w:p>
        </w:tc>
        <w:tc>
          <w:tcPr>
            <w:tcW w:w="2364" w:type="dxa"/>
          </w:tcPr>
          <w:p w14:paraId="18AEE930"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No se mencionan algún tipo de limitaciones en el estudio.</w:t>
            </w:r>
          </w:p>
        </w:tc>
      </w:tr>
      <w:tr w:rsidR="00D073C6" w:rsidRPr="004327E9" w14:paraId="4CF93AE8" w14:textId="77777777" w:rsidTr="001A5BF4">
        <w:tc>
          <w:tcPr>
            <w:tcW w:w="1843" w:type="dxa"/>
          </w:tcPr>
          <w:p w14:paraId="42E301EB" w14:textId="06BFF5C3"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lang w:val="en-US"/>
              </w:rPr>
              <w:t>Babaieasl F et</w:t>
            </w:r>
            <w:r w:rsidRPr="00A87620">
              <w:rPr>
                <w:rFonts w:ascii="Times New Roman" w:hAnsi="Times New Roman" w:cs="Times New Roman"/>
                <w:sz w:val="16"/>
                <w:szCs w:val="16"/>
                <w:lang w:val="en-US"/>
              </w:rPr>
              <w:t xml:space="preserve"> </w:t>
            </w:r>
            <w:r w:rsidR="00EA5A0F" w:rsidRPr="00A87620">
              <w:rPr>
                <w:rFonts w:ascii="Times New Roman" w:hAnsi="Times New Roman" w:cs="Times New Roman"/>
                <w:sz w:val="16"/>
                <w:szCs w:val="16"/>
                <w:lang w:val="en-US"/>
              </w:rPr>
              <w:t>al 2018</w:t>
            </w:r>
            <w:r w:rsidRPr="00A87620">
              <w:rPr>
                <w:rFonts w:ascii="Times New Roman" w:hAnsi="Times New Roman" w:cs="Times New Roman"/>
                <w:sz w:val="16"/>
                <w:szCs w:val="16"/>
                <w:lang w:val="en-US"/>
              </w:rPr>
              <w:t xml:space="preserve"> (16)</w:t>
            </w:r>
          </w:p>
        </w:tc>
        <w:tc>
          <w:tcPr>
            <w:tcW w:w="2268" w:type="dxa"/>
          </w:tcPr>
          <w:p w14:paraId="19CD5FAD"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 xml:space="preserve">Estudio cuasi-experimental </w:t>
            </w:r>
          </w:p>
        </w:tc>
        <w:tc>
          <w:tcPr>
            <w:tcW w:w="2701" w:type="dxa"/>
          </w:tcPr>
          <w:p w14:paraId="76DC3860"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41 participantes con 23 mujeres y 28 hombres</w:t>
            </w:r>
          </w:p>
        </w:tc>
        <w:tc>
          <w:tcPr>
            <w:tcW w:w="2550" w:type="dxa"/>
          </w:tcPr>
          <w:p w14:paraId="796BB47B"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Observar el mejor lugar para aplicar HBPM para reducir el dolor y el hematoma.</w:t>
            </w:r>
          </w:p>
        </w:tc>
        <w:tc>
          <w:tcPr>
            <w:tcW w:w="4859" w:type="dxa"/>
          </w:tcPr>
          <w:p w14:paraId="33F7CB65"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Aplicaron HBPM en l deltoides y en el abdomen comparando a las 72h la presencia de dolor y hematoma en estas zonas. En el primero, presentaron dolor un 42,39% en el deltoides frente al 40,61% en el abdomen sin haber diferencias significativas, mientras que en el hematoma, se aprecia un 35,63% en el deltoides y un 47,37 % en el abdomen concluyendo que había diferencias significativas en la aparición del hematoma entre el deltoides y el abdomen siendo menor en el deltoides.</w:t>
            </w:r>
          </w:p>
        </w:tc>
        <w:tc>
          <w:tcPr>
            <w:tcW w:w="2364" w:type="dxa"/>
          </w:tcPr>
          <w:p w14:paraId="4442AD25"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Comentan limitación de todos los sujetos de la misma raza y misma patología por las que se le indicó el uso de HBPM.</w:t>
            </w:r>
          </w:p>
        </w:tc>
      </w:tr>
      <w:tr w:rsidR="00D073C6" w:rsidRPr="004327E9" w14:paraId="0ED91BC7" w14:textId="77777777" w:rsidTr="001A5BF4">
        <w:trPr>
          <w:trHeight w:val="747"/>
        </w:trPr>
        <w:tc>
          <w:tcPr>
            <w:tcW w:w="1843" w:type="dxa"/>
          </w:tcPr>
          <w:p w14:paraId="1055C7A7" w14:textId="66EF99A2" w:rsidR="00D073C6" w:rsidRPr="00A87620" w:rsidRDefault="00D073C6" w:rsidP="001A5BF4">
            <w:pPr>
              <w:jc w:val="both"/>
              <w:rPr>
                <w:rFonts w:ascii="Times New Roman" w:hAnsi="Times New Roman" w:cs="Times New Roman"/>
                <w:sz w:val="16"/>
                <w:szCs w:val="16"/>
                <w:lang w:val="en-US"/>
              </w:rPr>
            </w:pPr>
            <w:r w:rsidRPr="00A87620">
              <w:rPr>
                <w:rFonts w:ascii="Times New Roman" w:hAnsi="Times New Roman" w:cs="Times New Roman"/>
                <w:i/>
                <w:sz w:val="16"/>
                <w:szCs w:val="16"/>
                <w:lang w:val="en-US"/>
              </w:rPr>
              <w:t xml:space="preserve">Mahmoud Mohammad Elrefaey N et </w:t>
            </w:r>
            <w:r w:rsidR="00EA5A0F" w:rsidRPr="00A87620">
              <w:rPr>
                <w:rFonts w:ascii="Times New Roman" w:hAnsi="Times New Roman" w:cs="Times New Roman"/>
                <w:i/>
                <w:sz w:val="16"/>
                <w:szCs w:val="16"/>
                <w:lang w:val="en-US"/>
              </w:rPr>
              <w:t>al 2023</w:t>
            </w:r>
            <w:r w:rsidRPr="00A87620">
              <w:rPr>
                <w:rFonts w:ascii="Times New Roman" w:hAnsi="Times New Roman" w:cs="Times New Roman"/>
                <w:sz w:val="16"/>
                <w:szCs w:val="16"/>
                <w:lang w:val="en-US"/>
              </w:rPr>
              <w:t xml:space="preserve"> (17)</w:t>
            </w:r>
          </w:p>
        </w:tc>
        <w:tc>
          <w:tcPr>
            <w:tcW w:w="2268" w:type="dxa"/>
          </w:tcPr>
          <w:p w14:paraId="45D8FE53"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Estudio cuasi-experimental</w:t>
            </w:r>
          </w:p>
        </w:tc>
        <w:tc>
          <w:tcPr>
            <w:tcW w:w="2701" w:type="dxa"/>
          </w:tcPr>
          <w:p w14:paraId="30A199E2"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88 participantes 49 hombres y 39 mujeres. Todos con patología traumatológica</w:t>
            </w:r>
          </w:p>
        </w:tc>
        <w:tc>
          <w:tcPr>
            <w:tcW w:w="2550" w:type="dxa"/>
          </w:tcPr>
          <w:p w14:paraId="429943E0"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Determinar el nivel de dolor y hematoma aplicando presión tras la inyección de HBPM en el deltoides.</w:t>
            </w:r>
          </w:p>
        </w:tc>
        <w:tc>
          <w:tcPr>
            <w:tcW w:w="4859" w:type="dxa"/>
          </w:tcPr>
          <w:p w14:paraId="0CCDBAE0"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En la administración de heparina en el deltoides midieron el dolor severo, en los participantes en los que no se les aplicó la presión fue de un 25% frente al 1,1% en aquellos que sí se les aplicó. En el hematoma, medido en mm</w:t>
            </w:r>
            <w:r w:rsidRPr="00A87620">
              <w:rPr>
                <w:rFonts w:ascii="Times New Roman" w:hAnsi="Times New Roman" w:cs="Times New Roman"/>
                <w:sz w:val="16"/>
                <w:szCs w:val="16"/>
                <w:vertAlign w:val="superscript"/>
              </w:rPr>
              <w:t>2</w:t>
            </w:r>
            <w:r w:rsidRPr="00A87620">
              <w:rPr>
                <w:rFonts w:ascii="Times New Roman" w:hAnsi="Times New Roman" w:cs="Times New Roman"/>
                <w:sz w:val="16"/>
                <w:szCs w:val="16"/>
              </w:rPr>
              <w:t xml:space="preserve"> fue de un 48,9% frente al 2,3% de aquellos que se les aplicó presión. Concluyen que aplicar la presión reduce el dolor y el hematoma. </w:t>
            </w:r>
          </w:p>
        </w:tc>
        <w:tc>
          <w:tcPr>
            <w:tcW w:w="2364" w:type="dxa"/>
          </w:tcPr>
          <w:p w14:paraId="4B86D653"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Tener una muestra pequeña, y una medición a más largo plazo.</w:t>
            </w:r>
          </w:p>
        </w:tc>
      </w:tr>
      <w:tr w:rsidR="00D073C6" w:rsidRPr="004327E9" w14:paraId="205F8AF1" w14:textId="77777777" w:rsidTr="001A5BF4">
        <w:trPr>
          <w:trHeight w:val="1682"/>
        </w:trPr>
        <w:tc>
          <w:tcPr>
            <w:tcW w:w="1843" w:type="dxa"/>
          </w:tcPr>
          <w:p w14:paraId="3A0B4ACE" w14:textId="2067D240"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i/>
                <w:sz w:val="16"/>
                <w:szCs w:val="16"/>
              </w:rPr>
              <w:t xml:space="preserve">Omran E et </w:t>
            </w:r>
            <w:r w:rsidR="00EA5A0F" w:rsidRPr="00A87620">
              <w:rPr>
                <w:rFonts w:ascii="Times New Roman" w:hAnsi="Times New Roman" w:cs="Times New Roman"/>
                <w:i/>
                <w:sz w:val="16"/>
                <w:szCs w:val="16"/>
              </w:rPr>
              <w:t>al</w:t>
            </w:r>
            <w:r w:rsidR="00EA5A0F" w:rsidRPr="00A87620">
              <w:rPr>
                <w:rFonts w:ascii="Times New Roman" w:hAnsi="Times New Roman" w:cs="Times New Roman"/>
                <w:sz w:val="16"/>
                <w:szCs w:val="16"/>
              </w:rPr>
              <w:t xml:space="preserve"> 2022</w:t>
            </w:r>
            <w:r w:rsidRPr="00A87620">
              <w:rPr>
                <w:rFonts w:ascii="Times New Roman" w:hAnsi="Times New Roman" w:cs="Times New Roman"/>
                <w:sz w:val="16"/>
                <w:szCs w:val="16"/>
              </w:rPr>
              <w:t xml:space="preserve"> (18)</w:t>
            </w:r>
          </w:p>
        </w:tc>
        <w:tc>
          <w:tcPr>
            <w:tcW w:w="2268" w:type="dxa"/>
          </w:tcPr>
          <w:p w14:paraId="5E418C70"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Estudio cuasi-experimental</w:t>
            </w:r>
          </w:p>
        </w:tc>
        <w:tc>
          <w:tcPr>
            <w:tcW w:w="2701" w:type="dxa"/>
          </w:tcPr>
          <w:p w14:paraId="13B58918"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100 participantes en dos grupos de 50. Grupo estudio compuesto por 36 hombres y 14 mujeres y grupo control 32 hombres y 18 mujeres</w:t>
            </w:r>
          </w:p>
        </w:tc>
        <w:tc>
          <w:tcPr>
            <w:tcW w:w="2550" w:type="dxa"/>
          </w:tcPr>
          <w:p w14:paraId="3659207B"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Aplicar compresas frías tras la administración del anticoagulante subcutáneo y determinar su reducción del dolor y del hematoma.</w:t>
            </w:r>
          </w:p>
        </w:tc>
        <w:tc>
          <w:tcPr>
            <w:tcW w:w="4859" w:type="dxa"/>
          </w:tcPr>
          <w:p w14:paraId="143FE275"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Administraron compresas frías determinando que había diferencias estadísticamente significativas reduciendo el dolor y el hematoma en el grupo a estudio frente al grupo control.</w:t>
            </w:r>
          </w:p>
        </w:tc>
        <w:tc>
          <w:tcPr>
            <w:tcW w:w="2364" w:type="dxa"/>
          </w:tcPr>
          <w:p w14:paraId="71DF58D3"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No se manifiestan limitaciones en el estudio.</w:t>
            </w:r>
          </w:p>
        </w:tc>
      </w:tr>
      <w:tr w:rsidR="00D073C6" w:rsidRPr="004327E9" w14:paraId="6318BB98" w14:textId="77777777" w:rsidTr="001A5BF4">
        <w:tc>
          <w:tcPr>
            <w:tcW w:w="1843" w:type="dxa"/>
          </w:tcPr>
          <w:p w14:paraId="0C6215CC" w14:textId="40ACC185" w:rsidR="00D073C6" w:rsidRPr="00A87620" w:rsidRDefault="00D073C6" w:rsidP="001A5BF4">
            <w:pPr>
              <w:jc w:val="both"/>
              <w:rPr>
                <w:rFonts w:ascii="Times New Roman" w:hAnsi="Times New Roman" w:cs="Times New Roman"/>
                <w:i/>
                <w:sz w:val="16"/>
                <w:szCs w:val="16"/>
              </w:rPr>
            </w:pPr>
            <w:r w:rsidRPr="00A87620">
              <w:rPr>
                <w:rFonts w:ascii="Times New Roman" w:hAnsi="Times New Roman" w:cs="Times New Roman"/>
                <w:i/>
                <w:sz w:val="16"/>
                <w:szCs w:val="16"/>
                <w:lang w:val="en-US"/>
              </w:rPr>
              <w:t xml:space="preserve">Taghlili F et </w:t>
            </w:r>
            <w:r w:rsidR="0023374F" w:rsidRPr="00A87620">
              <w:rPr>
                <w:rFonts w:ascii="Times New Roman" w:hAnsi="Times New Roman" w:cs="Times New Roman"/>
                <w:i/>
                <w:sz w:val="16"/>
                <w:szCs w:val="16"/>
                <w:lang w:val="en-US"/>
              </w:rPr>
              <w:t>al 2021</w:t>
            </w:r>
            <w:r w:rsidRPr="00A87620">
              <w:rPr>
                <w:rFonts w:ascii="Times New Roman" w:hAnsi="Times New Roman" w:cs="Times New Roman"/>
                <w:i/>
                <w:sz w:val="16"/>
                <w:szCs w:val="16"/>
                <w:lang w:val="en-US"/>
              </w:rPr>
              <w:t xml:space="preserve"> (4)</w:t>
            </w:r>
          </w:p>
        </w:tc>
        <w:tc>
          <w:tcPr>
            <w:tcW w:w="2268" w:type="dxa"/>
          </w:tcPr>
          <w:p w14:paraId="29EAE936"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Ensayo Clínico aleatorizado</w:t>
            </w:r>
          </w:p>
        </w:tc>
        <w:tc>
          <w:tcPr>
            <w:tcW w:w="2701" w:type="dxa"/>
          </w:tcPr>
          <w:p w14:paraId="340175A4" w14:textId="2572B9B4"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 xml:space="preserve">100 participantes en 5 grupos de 20. Grupo control que no se aplicó nada con 12 mujeres y 8 </w:t>
            </w:r>
            <w:r w:rsidR="0023374F" w:rsidRPr="00A87620">
              <w:rPr>
                <w:rFonts w:ascii="Times New Roman" w:hAnsi="Times New Roman" w:cs="Times New Roman"/>
                <w:sz w:val="16"/>
                <w:szCs w:val="16"/>
              </w:rPr>
              <w:t>hombres, grupo</w:t>
            </w:r>
            <w:r w:rsidRPr="00A87620">
              <w:rPr>
                <w:rFonts w:ascii="Times New Roman" w:hAnsi="Times New Roman" w:cs="Times New Roman"/>
                <w:sz w:val="16"/>
                <w:szCs w:val="16"/>
              </w:rPr>
              <w:t xml:space="preserve"> de aplicación de frío 5 minutos antes 12 mujeres y 8 hombres, grupo 3 20 minutos después de la inyección 10 hombres y 10 mujeres, grupo 4 5 minutos antes y 20 después 7 mujeres y 13 hombres y grupo 5 5 minutos antes y después con 9 mujeres y 11 hombres</w:t>
            </w:r>
          </w:p>
        </w:tc>
        <w:tc>
          <w:tcPr>
            <w:tcW w:w="2550" w:type="dxa"/>
          </w:tcPr>
          <w:p w14:paraId="370AD0D2"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Comprobar cuando aplicar frío reduce el hematoma y el dolor de la aplicación de heparina</w:t>
            </w:r>
          </w:p>
        </w:tc>
        <w:tc>
          <w:tcPr>
            <w:tcW w:w="4859" w:type="dxa"/>
          </w:tcPr>
          <w:p w14:paraId="34F9E3A1"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 xml:space="preserve">Dividieron en 5 grupos para determinar el mejor momento para aplicar crioterapia y reducir el dolor y el hematoma teniendo que el grupo 5 fue el que hubo una reducción estadísticamente significativa frente al resto de grupos. El que presentó mayor cantidad de hematomas y dolor fue el que no se les aplicó ningún tipo de cuidado. </w:t>
            </w:r>
          </w:p>
        </w:tc>
        <w:tc>
          <w:tcPr>
            <w:tcW w:w="2364" w:type="dxa"/>
          </w:tcPr>
          <w:p w14:paraId="719E5B12"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No se observan limitaciones en el estudio</w:t>
            </w:r>
          </w:p>
        </w:tc>
      </w:tr>
      <w:tr w:rsidR="00D073C6" w:rsidRPr="004327E9" w14:paraId="5BD11073" w14:textId="77777777" w:rsidTr="001A5BF4">
        <w:tc>
          <w:tcPr>
            <w:tcW w:w="1843" w:type="dxa"/>
          </w:tcPr>
          <w:p w14:paraId="46E1B260" w14:textId="77777777" w:rsidR="00D073C6" w:rsidRPr="00A87620" w:rsidRDefault="00D073C6" w:rsidP="001A5BF4">
            <w:pPr>
              <w:jc w:val="both"/>
              <w:rPr>
                <w:rFonts w:ascii="Times New Roman" w:hAnsi="Times New Roman" w:cs="Times New Roman"/>
                <w:i/>
                <w:sz w:val="16"/>
                <w:szCs w:val="16"/>
              </w:rPr>
            </w:pPr>
            <w:r w:rsidRPr="00A87620">
              <w:rPr>
                <w:rFonts w:ascii="Times New Roman" w:hAnsi="Times New Roman" w:cs="Times New Roman"/>
                <w:i/>
                <w:sz w:val="16"/>
                <w:szCs w:val="16"/>
                <w:lang w:val="en-US"/>
              </w:rPr>
              <w:t>Yılmaz D et al  2020 (5)</w:t>
            </w:r>
          </w:p>
        </w:tc>
        <w:tc>
          <w:tcPr>
            <w:tcW w:w="2268" w:type="dxa"/>
          </w:tcPr>
          <w:p w14:paraId="5B84E5E3"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 xml:space="preserve">Estudio cuasi-experimental </w:t>
            </w:r>
          </w:p>
        </w:tc>
        <w:tc>
          <w:tcPr>
            <w:tcW w:w="2701" w:type="dxa"/>
          </w:tcPr>
          <w:p w14:paraId="14742D94"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60 participantes con 28 mujeres y 32 hombres</w:t>
            </w:r>
          </w:p>
        </w:tc>
        <w:tc>
          <w:tcPr>
            <w:tcW w:w="2550" w:type="dxa"/>
          </w:tcPr>
          <w:p w14:paraId="480540C3"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Tiempo recomendado en la aplicación de presión para reducir el hematoma</w:t>
            </w:r>
          </w:p>
        </w:tc>
        <w:tc>
          <w:tcPr>
            <w:tcW w:w="4859" w:type="dxa"/>
          </w:tcPr>
          <w:p w14:paraId="0C9242F3"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A los participantes se les aplicó presión durante 10s tras aplicar la HBPM y durante 60s. No hubo diferencias estadísticamente significativas. No influye el tiempo de presión.</w:t>
            </w:r>
          </w:p>
        </w:tc>
        <w:tc>
          <w:tcPr>
            <w:tcW w:w="2364" w:type="dxa"/>
          </w:tcPr>
          <w:p w14:paraId="621F0A0A" w14:textId="77777777" w:rsidR="00D073C6" w:rsidRPr="00A87620" w:rsidRDefault="00D073C6" w:rsidP="001A5BF4">
            <w:pPr>
              <w:jc w:val="both"/>
              <w:rPr>
                <w:rFonts w:ascii="Times New Roman" w:hAnsi="Times New Roman" w:cs="Times New Roman"/>
                <w:sz w:val="16"/>
                <w:szCs w:val="16"/>
              </w:rPr>
            </w:pPr>
            <w:r w:rsidRPr="00A87620">
              <w:rPr>
                <w:rFonts w:ascii="Times New Roman" w:hAnsi="Times New Roman" w:cs="Times New Roman"/>
                <w:sz w:val="16"/>
                <w:szCs w:val="16"/>
              </w:rPr>
              <w:t>No hay limitaciones en el estudio.</w:t>
            </w:r>
          </w:p>
        </w:tc>
      </w:tr>
    </w:tbl>
    <w:p w14:paraId="7E70FE6A" w14:textId="77777777" w:rsidR="00D073C6" w:rsidRDefault="00D073C6" w:rsidP="00D073C6">
      <w:pPr>
        <w:spacing w:line="240" w:lineRule="auto"/>
        <w:jc w:val="both"/>
        <w:rPr>
          <w:rFonts w:ascii="Times New Roman" w:hAnsi="Times New Roman" w:cs="Times New Roman"/>
          <w:sz w:val="16"/>
          <w:szCs w:val="16"/>
        </w:rPr>
      </w:pPr>
    </w:p>
    <w:p w14:paraId="4FDD2543" w14:textId="77777777" w:rsidR="00D073C6" w:rsidRDefault="00D073C6" w:rsidP="00D073C6">
      <w:pPr>
        <w:spacing w:line="240" w:lineRule="auto"/>
        <w:jc w:val="both"/>
        <w:rPr>
          <w:rFonts w:ascii="Times New Roman" w:hAnsi="Times New Roman" w:cs="Times New Roman"/>
          <w:sz w:val="16"/>
          <w:szCs w:val="16"/>
        </w:rPr>
      </w:pPr>
    </w:p>
    <w:p w14:paraId="71EB65CF" w14:textId="77777777" w:rsidR="00D073C6" w:rsidRDefault="00D073C6" w:rsidP="00D073C6">
      <w:pPr>
        <w:spacing w:line="240" w:lineRule="auto"/>
        <w:jc w:val="both"/>
        <w:rPr>
          <w:rFonts w:ascii="Times New Roman" w:hAnsi="Times New Roman" w:cs="Times New Roman"/>
          <w:sz w:val="16"/>
          <w:szCs w:val="16"/>
        </w:rPr>
      </w:pPr>
    </w:p>
    <w:p w14:paraId="6EADBAAB" w14:textId="77777777" w:rsidR="00D073C6" w:rsidRDefault="00D073C6" w:rsidP="00D073C6">
      <w:pPr>
        <w:spacing w:line="240" w:lineRule="auto"/>
        <w:jc w:val="both"/>
        <w:rPr>
          <w:rFonts w:ascii="Times New Roman" w:hAnsi="Times New Roman" w:cs="Times New Roman"/>
          <w:sz w:val="16"/>
          <w:szCs w:val="16"/>
        </w:rPr>
      </w:pPr>
    </w:p>
    <w:p w14:paraId="19DF37B9" w14:textId="77777777" w:rsidR="00D073C6" w:rsidRDefault="00D073C6" w:rsidP="00D073C6">
      <w:pPr>
        <w:spacing w:line="240" w:lineRule="auto"/>
        <w:jc w:val="both"/>
        <w:rPr>
          <w:rFonts w:ascii="Times New Roman" w:hAnsi="Times New Roman" w:cs="Times New Roman"/>
          <w:sz w:val="16"/>
          <w:szCs w:val="16"/>
        </w:rPr>
      </w:pPr>
    </w:p>
    <w:p w14:paraId="23696297" w14:textId="77777777" w:rsidR="00D073C6" w:rsidRPr="00DC66F8" w:rsidRDefault="00D073C6" w:rsidP="00D073C6">
      <w:pPr>
        <w:spacing w:line="240" w:lineRule="auto"/>
        <w:rPr>
          <w:rFonts w:ascii="Times New Roman" w:hAnsi="Times New Roman" w:cs="Times New Roman"/>
          <w:sz w:val="20"/>
          <w:szCs w:val="20"/>
        </w:rPr>
        <w:sectPr w:rsidR="00D073C6" w:rsidRPr="00DC66F8" w:rsidSect="004C021B">
          <w:type w:val="continuous"/>
          <w:pgSz w:w="16838" w:h="11906" w:orient="landscape"/>
          <w:pgMar w:top="720" w:right="720" w:bottom="720" w:left="720" w:header="709" w:footer="709" w:gutter="0"/>
          <w:cols w:space="708"/>
          <w:docGrid w:linePitch="360"/>
        </w:sectPr>
      </w:pPr>
    </w:p>
    <w:p w14:paraId="1CF7FF0B" w14:textId="77777777" w:rsidR="00D073C6" w:rsidRPr="00FA1FA4" w:rsidRDefault="00D073C6" w:rsidP="00D073C6">
      <w:pPr>
        <w:spacing w:line="240" w:lineRule="auto"/>
        <w:jc w:val="center"/>
        <w:rPr>
          <w:rFonts w:ascii="Times New Roman" w:hAnsi="Times New Roman" w:cs="Times New Roman"/>
          <w:b/>
          <w:sz w:val="20"/>
          <w:szCs w:val="20"/>
        </w:rPr>
      </w:pPr>
      <w:r w:rsidRPr="00FA1FA4">
        <w:rPr>
          <w:rFonts w:ascii="Times New Roman" w:hAnsi="Times New Roman" w:cs="Times New Roman"/>
          <w:b/>
          <w:sz w:val="20"/>
          <w:szCs w:val="20"/>
        </w:rPr>
        <w:lastRenderedPageBreak/>
        <w:t>DISCUSIÓN</w:t>
      </w:r>
    </w:p>
    <w:p w14:paraId="710007B5" w14:textId="2FE7FFBE" w:rsidR="00D073C6" w:rsidRDefault="00D073C6" w:rsidP="00D073C6">
      <w:pPr>
        <w:spacing w:line="276" w:lineRule="auto"/>
        <w:jc w:val="both"/>
        <w:rPr>
          <w:rFonts w:ascii="Times New Roman" w:hAnsi="Times New Roman" w:cs="Times New Roman"/>
          <w:sz w:val="20"/>
          <w:szCs w:val="20"/>
        </w:rPr>
      </w:pPr>
      <w:r w:rsidRPr="00EB18DB">
        <w:rPr>
          <w:rFonts w:ascii="Times New Roman" w:hAnsi="Times New Roman" w:cs="Times New Roman"/>
          <w:sz w:val="20"/>
          <w:szCs w:val="20"/>
        </w:rPr>
        <w:t xml:space="preserve">   Los estudios de </w:t>
      </w:r>
      <w:r w:rsidRPr="00EB18DB">
        <w:rPr>
          <w:rFonts w:ascii="Times New Roman" w:hAnsi="Times New Roman" w:cs="Times New Roman"/>
          <w:i/>
          <w:sz w:val="20"/>
          <w:szCs w:val="20"/>
        </w:rPr>
        <w:t xml:space="preserve">Cengiz Z et </w:t>
      </w:r>
      <w:r w:rsidR="003E3846" w:rsidRPr="00EB18DB">
        <w:rPr>
          <w:rFonts w:ascii="Times New Roman" w:hAnsi="Times New Roman" w:cs="Times New Roman"/>
          <w:i/>
          <w:sz w:val="20"/>
          <w:szCs w:val="20"/>
        </w:rPr>
        <w:t>al</w:t>
      </w:r>
      <w:r w:rsidR="003E3846" w:rsidRPr="00EB18DB">
        <w:rPr>
          <w:rFonts w:ascii="Times New Roman" w:hAnsi="Times New Roman" w:cs="Times New Roman"/>
          <w:sz w:val="20"/>
          <w:szCs w:val="20"/>
        </w:rPr>
        <w:t>,</w:t>
      </w:r>
      <w:r w:rsidRPr="00EB18DB">
        <w:rPr>
          <w:rFonts w:ascii="Times New Roman" w:hAnsi="Times New Roman" w:cs="Times New Roman"/>
          <w:sz w:val="20"/>
          <w:szCs w:val="20"/>
        </w:rPr>
        <w:t xml:space="preserve"> </w:t>
      </w:r>
      <w:r w:rsidRPr="00EB18DB">
        <w:rPr>
          <w:rFonts w:ascii="Times New Roman" w:hAnsi="Times New Roman" w:cs="Times New Roman"/>
          <w:i/>
          <w:sz w:val="20"/>
          <w:szCs w:val="20"/>
        </w:rPr>
        <w:t xml:space="preserve">Jareño-Collado R et </w:t>
      </w:r>
      <w:r w:rsidR="003E3846" w:rsidRPr="00EB18DB">
        <w:rPr>
          <w:rFonts w:ascii="Times New Roman" w:hAnsi="Times New Roman" w:cs="Times New Roman"/>
          <w:i/>
          <w:sz w:val="20"/>
          <w:szCs w:val="20"/>
        </w:rPr>
        <w:t>al</w:t>
      </w:r>
      <w:r w:rsidR="003E3846" w:rsidRPr="00EB18DB">
        <w:rPr>
          <w:rFonts w:ascii="Times New Roman" w:hAnsi="Times New Roman" w:cs="Times New Roman"/>
          <w:sz w:val="20"/>
          <w:szCs w:val="20"/>
        </w:rPr>
        <w:t>,</w:t>
      </w:r>
      <w:r w:rsidRPr="00EB18DB">
        <w:rPr>
          <w:rFonts w:ascii="Times New Roman" w:hAnsi="Times New Roman" w:cs="Times New Roman"/>
          <w:sz w:val="20"/>
          <w:szCs w:val="20"/>
        </w:rPr>
        <w:t xml:space="preserve"> </w:t>
      </w:r>
      <w:r w:rsidRPr="00EB18DB">
        <w:rPr>
          <w:rFonts w:ascii="Times New Roman" w:hAnsi="Times New Roman" w:cs="Times New Roman"/>
          <w:i/>
          <w:sz w:val="20"/>
          <w:szCs w:val="20"/>
        </w:rPr>
        <w:t>Ciftci B et al</w:t>
      </w:r>
      <w:r>
        <w:rPr>
          <w:rFonts w:ascii="Times New Roman" w:hAnsi="Times New Roman" w:cs="Times New Roman"/>
          <w:sz w:val="20"/>
          <w:szCs w:val="20"/>
        </w:rPr>
        <w:t xml:space="preserve"> y </w:t>
      </w:r>
      <w:r w:rsidRPr="00EB18DB">
        <w:rPr>
          <w:rFonts w:ascii="Times New Roman" w:hAnsi="Times New Roman" w:cs="Times New Roman"/>
          <w:i/>
          <w:sz w:val="20"/>
          <w:szCs w:val="20"/>
        </w:rPr>
        <w:t>Babaieasl F et</w:t>
      </w:r>
      <w:r>
        <w:rPr>
          <w:rFonts w:ascii="Times New Roman" w:hAnsi="Times New Roman" w:cs="Times New Roman"/>
          <w:sz w:val="20"/>
          <w:szCs w:val="20"/>
        </w:rPr>
        <w:t xml:space="preserve"> </w:t>
      </w:r>
      <w:r w:rsidRPr="00EB18DB">
        <w:rPr>
          <w:rFonts w:ascii="Times New Roman" w:hAnsi="Times New Roman" w:cs="Times New Roman"/>
          <w:i/>
          <w:sz w:val="20"/>
          <w:szCs w:val="20"/>
        </w:rPr>
        <w:t>al</w:t>
      </w:r>
      <w:r>
        <w:rPr>
          <w:rFonts w:ascii="Times New Roman" w:hAnsi="Times New Roman" w:cs="Times New Roman"/>
          <w:sz w:val="20"/>
          <w:szCs w:val="20"/>
        </w:rPr>
        <w:t xml:space="preserve"> se basaron en determinar el mejor lugar para aplicar la HBPM y reducir así el hematoma y el dolor. </w:t>
      </w:r>
      <w:r w:rsidRPr="00EB18DB">
        <w:rPr>
          <w:rFonts w:ascii="Times New Roman" w:hAnsi="Times New Roman" w:cs="Times New Roman"/>
          <w:i/>
          <w:sz w:val="20"/>
          <w:szCs w:val="20"/>
        </w:rPr>
        <w:t xml:space="preserve">Cengiz Z et </w:t>
      </w:r>
      <w:r w:rsidR="003E3846" w:rsidRPr="00EB18DB">
        <w:rPr>
          <w:rFonts w:ascii="Times New Roman" w:hAnsi="Times New Roman" w:cs="Times New Roman"/>
          <w:i/>
          <w:sz w:val="20"/>
          <w:szCs w:val="20"/>
        </w:rPr>
        <w:t>al</w:t>
      </w:r>
      <w:r w:rsidR="003E3846" w:rsidRPr="00EB18DB">
        <w:rPr>
          <w:rFonts w:ascii="Times New Roman" w:hAnsi="Times New Roman" w:cs="Times New Roman"/>
          <w:sz w:val="20"/>
          <w:szCs w:val="20"/>
        </w:rPr>
        <w:t xml:space="preserve"> Ciftci</w:t>
      </w:r>
      <w:r w:rsidRPr="00EB18DB">
        <w:rPr>
          <w:rFonts w:ascii="Times New Roman" w:hAnsi="Times New Roman" w:cs="Times New Roman"/>
          <w:i/>
          <w:sz w:val="20"/>
          <w:szCs w:val="20"/>
        </w:rPr>
        <w:t xml:space="preserve"> B et </w:t>
      </w:r>
      <w:r w:rsidR="003E3846" w:rsidRPr="00EB18DB">
        <w:rPr>
          <w:rFonts w:ascii="Times New Roman" w:hAnsi="Times New Roman" w:cs="Times New Roman"/>
          <w:i/>
          <w:sz w:val="20"/>
          <w:szCs w:val="20"/>
        </w:rPr>
        <w:t>al</w:t>
      </w:r>
      <w:r w:rsidR="003E3846" w:rsidRPr="00EB18DB">
        <w:rPr>
          <w:rFonts w:ascii="Times New Roman" w:hAnsi="Times New Roman" w:cs="Times New Roman"/>
          <w:sz w:val="20"/>
          <w:szCs w:val="20"/>
        </w:rPr>
        <w:t xml:space="preserve"> y</w:t>
      </w:r>
      <w:r w:rsidRPr="00EB18DB">
        <w:rPr>
          <w:rFonts w:ascii="Times New Roman" w:hAnsi="Times New Roman" w:cs="Times New Roman"/>
          <w:sz w:val="20"/>
          <w:szCs w:val="20"/>
        </w:rPr>
        <w:t xml:space="preserve"> </w:t>
      </w:r>
      <w:r w:rsidRPr="00EB18DB">
        <w:rPr>
          <w:rFonts w:ascii="Times New Roman" w:hAnsi="Times New Roman" w:cs="Times New Roman"/>
          <w:i/>
          <w:sz w:val="20"/>
          <w:szCs w:val="20"/>
        </w:rPr>
        <w:t>Babaieasl F et</w:t>
      </w:r>
      <w:r w:rsidRPr="00EB18DB">
        <w:rPr>
          <w:rFonts w:ascii="Times New Roman" w:hAnsi="Times New Roman" w:cs="Times New Roman"/>
          <w:sz w:val="20"/>
          <w:szCs w:val="20"/>
        </w:rPr>
        <w:t xml:space="preserve"> al</w:t>
      </w:r>
      <w:r w:rsidR="003E3846">
        <w:rPr>
          <w:rFonts w:ascii="Times New Roman" w:hAnsi="Times New Roman" w:cs="Times New Roman"/>
          <w:sz w:val="20"/>
          <w:szCs w:val="20"/>
        </w:rPr>
        <w:t>,</w:t>
      </w:r>
      <w:r w:rsidRPr="00EB18DB">
        <w:rPr>
          <w:rFonts w:ascii="Times New Roman" w:hAnsi="Times New Roman" w:cs="Times New Roman"/>
          <w:sz w:val="16"/>
          <w:szCs w:val="16"/>
        </w:rPr>
        <w:t xml:space="preserve"> </w:t>
      </w:r>
      <w:r>
        <w:rPr>
          <w:rFonts w:ascii="Times New Roman" w:hAnsi="Times New Roman" w:cs="Times New Roman"/>
          <w:sz w:val="20"/>
          <w:szCs w:val="20"/>
        </w:rPr>
        <w:t xml:space="preserve">realizaron estudios cuasi-experimentales mientras que </w:t>
      </w:r>
      <w:r w:rsidRPr="00EB18DB">
        <w:rPr>
          <w:rFonts w:ascii="Times New Roman" w:hAnsi="Times New Roman" w:cs="Times New Roman"/>
          <w:i/>
          <w:sz w:val="20"/>
          <w:szCs w:val="20"/>
        </w:rPr>
        <w:t>Jareño-Collado R et al</w:t>
      </w:r>
      <w:r>
        <w:rPr>
          <w:rFonts w:ascii="Times New Roman" w:hAnsi="Times New Roman" w:cs="Times New Roman"/>
          <w:i/>
          <w:sz w:val="20"/>
          <w:szCs w:val="20"/>
        </w:rPr>
        <w:t xml:space="preserve"> </w:t>
      </w:r>
      <w:r>
        <w:rPr>
          <w:rFonts w:ascii="Times New Roman" w:hAnsi="Times New Roman" w:cs="Times New Roman"/>
          <w:sz w:val="20"/>
          <w:szCs w:val="20"/>
        </w:rPr>
        <w:t xml:space="preserve">es un ensayo clínico aleatorizado. </w:t>
      </w:r>
      <w:r w:rsidRPr="00EB18DB">
        <w:rPr>
          <w:rFonts w:ascii="Times New Roman" w:hAnsi="Times New Roman" w:cs="Times New Roman"/>
          <w:i/>
          <w:sz w:val="20"/>
          <w:szCs w:val="20"/>
        </w:rPr>
        <w:t xml:space="preserve">Ciftci B et </w:t>
      </w:r>
      <w:r w:rsidR="003E3846" w:rsidRPr="00EB18DB">
        <w:rPr>
          <w:rFonts w:ascii="Times New Roman" w:hAnsi="Times New Roman" w:cs="Times New Roman"/>
          <w:i/>
          <w:sz w:val="20"/>
          <w:szCs w:val="20"/>
        </w:rPr>
        <w:t>al</w:t>
      </w:r>
      <w:r w:rsidR="003E3846" w:rsidRPr="00EB18DB">
        <w:rPr>
          <w:rFonts w:ascii="Times New Roman" w:hAnsi="Times New Roman" w:cs="Times New Roman"/>
          <w:sz w:val="20"/>
          <w:szCs w:val="20"/>
        </w:rPr>
        <w:t xml:space="preserve"> y</w:t>
      </w:r>
      <w:r w:rsidRPr="00EB18DB">
        <w:rPr>
          <w:rFonts w:ascii="Times New Roman" w:hAnsi="Times New Roman" w:cs="Times New Roman"/>
          <w:sz w:val="20"/>
          <w:szCs w:val="20"/>
        </w:rPr>
        <w:t xml:space="preserve"> </w:t>
      </w:r>
      <w:r w:rsidRPr="00EB18DB">
        <w:rPr>
          <w:rFonts w:ascii="Times New Roman" w:hAnsi="Times New Roman" w:cs="Times New Roman"/>
          <w:i/>
          <w:sz w:val="20"/>
          <w:szCs w:val="20"/>
        </w:rPr>
        <w:t>Babaieasl F et</w:t>
      </w:r>
      <w:r w:rsidR="003E3846">
        <w:rPr>
          <w:rFonts w:ascii="Times New Roman" w:hAnsi="Times New Roman" w:cs="Times New Roman"/>
          <w:sz w:val="20"/>
          <w:szCs w:val="20"/>
        </w:rPr>
        <w:t xml:space="preserve"> </w:t>
      </w:r>
      <w:r w:rsidRPr="00EB18DB">
        <w:rPr>
          <w:rFonts w:ascii="Times New Roman" w:hAnsi="Times New Roman" w:cs="Times New Roman"/>
          <w:sz w:val="20"/>
          <w:szCs w:val="20"/>
        </w:rPr>
        <w:t>al</w:t>
      </w:r>
      <w:r w:rsidRPr="00EB18DB">
        <w:rPr>
          <w:rFonts w:ascii="Times New Roman" w:hAnsi="Times New Roman" w:cs="Times New Roman"/>
          <w:sz w:val="16"/>
          <w:szCs w:val="16"/>
        </w:rPr>
        <w:t xml:space="preserve">  </w:t>
      </w:r>
      <w:r>
        <w:rPr>
          <w:rFonts w:ascii="Times New Roman" w:hAnsi="Times New Roman" w:cs="Times New Roman"/>
          <w:sz w:val="20"/>
          <w:szCs w:val="20"/>
        </w:rPr>
        <w:t xml:space="preserve">determinaron que el lugar en el que menos hematomas se generaban </w:t>
      </w:r>
      <w:r w:rsidR="003E3846">
        <w:rPr>
          <w:rFonts w:ascii="Times New Roman" w:hAnsi="Times New Roman" w:cs="Times New Roman"/>
          <w:sz w:val="20"/>
          <w:szCs w:val="20"/>
        </w:rPr>
        <w:t xml:space="preserve">fue </w:t>
      </w:r>
      <w:r>
        <w:rPr>
          <w:rFonts w:ascii="Times New Roman" w:hAnsi="Times New Roman" w:cs="Times New Roman"/>
          <w:sz w:val="20"/>
          <w:szCs w:val="20"/>
        </w:rPr>
        <w:t xml:space="preserve">en el deltoides frente a </w:t>
      </w:r>
      <w:r w:rsidRPr="00EB18DB">
        <w:rPr>
          <w:rFonts w:ascii="Times New Roman" w:hAnsi="Times New Roman" w:cs="Times New Roman"/>
          <w:i/>
          <w:sz w:val="20"/>
          <w:szCs w:val="20"/>
        </w:rPr>
        <w:t>Jareño-Collado R et al</w:t>
      </w:r>
      <w:r>
        <w:rPr>
          <w:rFonts w:ascii="Times New Roman" w:hAnsi="Times New Roman" w:cs="Times New Roman"/>
          <w:sz w:val="20"/>
          <w:szCs w:val="20"/>
        </w:rPr>
        <w:t xml:space="preserve"> que determinó que era en el abdomen el lugar que menos hematoma generaba. Estos tres autores difieren en el resultado obtenido por </w:t>
      </w:r>
      <w:r w:rsidRPr="00EB18DB">
        <w:rPr>
          <w:rFonts w:ascii="Times New Roman" w:hAnsi="Times New Roman" w:cs="Times New Roman"/>
          <w:i/>
          <w:sz w:val="20"/>
          <w:szCs w:val="20"/>
        </w:rPr>
        <w:t>Cengiz Z et al</w:t>
      </w:r>
      <w:r>
        <w:rPr>
          <w:rFonts w:ascii="Times New Roman" w:hAnsi="Times New Roman" w:cs="Times New Roman"/>
          <w:i/>
          <w:sz w:val="20"/>
          <w:szCs w:val="20"/>
        </w:rPr>
        <w:t xml:space="preserve"> </w:t>
      </w:r>
      <w:r>
        <w:rPr>
          <w:rFonts w:ascii="Times New Roman" w:hAnsi="Times New Roman" w:cs="Times New Roman"/>
          <w:sz w:val="20"/>
          <w:szCs w:val="20"/>
        </w:rPr>
        <w:t xml:space="preserve">que no encontró una diferencia significativa en el lugar a aplicar la HBPM. Todos los autores concuerdan en que donde se </w:t>
      </w:r>
      <w:r w:rsidR="003E3846">
        <w:rPr>
          <w:rFonts w:ascii="Times New Roman" w:hAnsi="Times New Roman" w:cs="Times New Roman"/>
          <w:sz w:val="20"/>
          <w:szCs w:val="20"/>
        </w:rPr>
        <w:t xml:space="preserve">demostró </w:t>
      </w:r>
      <w:r>
        <w:rPr>
          <w:rFonts w:ascii="Times New Roman" w:hAnsi="Times New Roman" w:cs="Times New Roman"/>
          <w:sz w:val="20"/>
          <w:szCs w:val="20"/>
        </w:rPr>
        <w:t xml:space="preserve">menos dolor </w:t>
      </w:r>
      <w:r w:rsidR="003E3846">
        <w:rPr>
          <w:rFonts w:ascii="Times New Roman" w:hAnsi="Times New Roman" w:cs="Times New Roman"/>
          <w:sz w:val="20"/>
          <w:szCs w:val="20"/>
        </w:rPr>
        <w:t xml:space="preserve">fue </w:t>
      </w:r>
      <w:r>
        <w:rPr>
          <w:rFonts w:ascii="Times New Roman" w:hAnsi="Times New Roman" w:cs="Times New Roman"/>
          <w:sz w:val="20"/>
          <w:szCs w:val="20"/>
        </w:rPr>
        <w:t xml:space="preserve">en el abdomen respecto al deltoides. Además, en líneas generales los autores no contaron con grandes limitaciones en los estudios a excepción de </w:t>
      </w:r>
      <w:r w:rsidRPr="00EB18DB">
        <w:rPr>
          <w:rFonts w:ascii="Times New Roman" w:hAnsi="Times New Roman" w:cs="Times New Roman"/>
          <w:i/>
          <w:sz w:val="20"/>
          <w:szCs w:val="20"/>
        </w:rPr>
        <w:t>Babaieasl F et</w:t>
      </w:r>
      <w:r w:rsidRPr="00EB18DB">
        <w:rPr>
          <w:rFonts w:ascii="Times New Roman" w:hAnsi="Times New Roman" w:cs="Times New Roman"/>
          <w:sz w:val="20"/>
          <w:szCs w:val="20"/>
        </w:rPr>
        <w:t xml:space="preserve"> al</w:t>
      </w:r>
      <w:r w:rsidRPr="00EB18DB">
        <w:rPr>
          <w:rFonts w:ascii="Times New Roman" w:hAnsi="Times New Roman" w:cs="Times New Roman"/>
          <w:sz w:val="16"/>
          <w:szCs w:val="16"/>
        </w:rPr>
        <w:t xml:space="preserve"> </w:t>
      </w:r>
      <w:r w:rsidRPr="00D32D16">
        <w:rPr>
          <w:rFonts w:ascii="Times New Roman" w:hAnsi="Times New Roman" w:cs="Times New Roman"/>
          <w:sz w:val="20"/>
          <w:szCs w:val="20"/>
        </w:rPr>
        <w:t xml:space="preserve">y </w:t>
      </w:r>
      <w:r w:rsidRPr="00D32D16">
        <w:rPr>
          <w:rFonts w:ascii="Times New Roman" w:hAnsi="Times New Roman" w:cs="Times New Roman"/>
          <w:i/>
          <w:sz w:val="20"/>
          <w:szCs w:val="20"/>
        </w:rPr>
        <w:t>Cengiz Z et al</w:t>
      </w:r>
      <w:r>
        <w:rPr>
          <w:rFonts w:ascii="Times New Roman" w:hAnsi="Times New Roman" w:cs="Times New Roman"/>
          <w:sz w:val="20"/>
          <w:szCs w:val="20"/>
        </w:rPr>
        <w:t xml:space="preserve"> que determinan que las muestras eran pequeñas para dar unos </w:t>
      </w:r>
      <w:r w:rsidR="003E3846">
        <w:rPr>
          <w:rFonts w:ascii="Times New Roman" w:hAnsi="Times New Roman" w:cs="Times New Roman"/>
          <w:sz w:val="20"/>
          <w:szCs w:val="20"/>
        </w:rPr>
        <w:t>resultados</w:t>
      </w:r>
      <w:r>
        <w:rPr>
          <w:rFonts w:ascii="Times New Roman" w:hAnsi="Times New Roman" w:cs="Times New Roman"/>
          <w:sz w:val="20"/>
          <w:szCs w:val="20"/>
        </w:rPr>
        <w:t xml:space="preserve"> más concluyentes. Sin embargo; se puede comprobar que en función de las necesidades del paciente nos permite determinar el mejor lugar para aplicar HBPM, siendo en aquellos que refieren mucho dolor debemos aplicarlo en el abdomen y en caso de un gran número de hematomas aplicarlo en el deltoides.</w:t>
      </w:r>
    </w:p>
    <w:p w14:paraId="2934AC3B" w14:textId="78FAB66F" w:rsidR="00D073C6" w:rsidRDefault="00D073C6" w:rsidP="00D073C6">
      <w:pPr>
        <w:spacing w:line="276" w:lineRule="auto"/>
        <w:jc w:val="both"/>
        <w:rPr>
          <w:rFonts w:ascii="Times New Roman" w:hAnsi="Times New Roman" w:cs="Times New Roman"/>
          <w:sz w:val="20"/>
          <w:szCs w:val="20"/>
        </w:rPr>
      </w:pPr>
      <w:r w:rsidRPr="00E45827">
        <w:rPr>
          <w:rFonts w:ascii="Times New Roman" w:hAnsi="Times New Roman" w:cs="Times New Roman"/>
          <w:sz w:val="20"/>
          <w:szCs w:val="20"/>
        </w:rPr>
        <w:t xml:space="preserve">   Los trabajos de </w:t>
      </w:r>
      <w:r w:rsidRPr="00E45827">
        <w:rPr>
          <w:rFonts w:ascii="Times New Roman" w:hAnsi="Times New Roman" w:cs="Times New Roman"/>
          <w:i/>
          <w:sz w:val="20"/>
          <w:szCs w:val="20"/>
        </w:rPr>
        <w:t>Karadağ S et al</w:t>
      </w:r>
      <w:r w:rsidRPr="00E45827">
        <w:rPr>
          <w:rFonts w:ascii="Times New Roman" w:hAnsi="Times New Roman" w:cs="Times New Roman"/>
          <w:sz w:val="20"/>
          <w:szCs w:val="20"/>
        </w:rPr>
        <w:t xml:space="preserve">, </w:t>
      </w:r>
      <w:r w:rsidRPr="00E45827">
        <w:rPr>
          <w:rFonts w:ascii="Times New Roman" w:hAnsi="Times New Roman" w:cs="Times New Roman"/>
          <w:i/>
          <w:sz w:val="20"/>
          <w:szCs w:val="20"/>
        </w:rPr>
        <w:t xml:space="preserve">Inangil D et </w:t>
      </w:r>
      <w:r w:rsidR="003E3846" w:rsidRPr="00E45827">
        <w:rPr>
          <w:rFonts w:ascii="Times New Roman" w:hAnsi="Times New Roman" w:cs="Times New Roman"/>
          <w:i/>
          <w:sz w:val="20"/>
          <w:szCs w:val="20"/>
        </w:rPr>
        <w:t>al</w:t>
      </w:r>
      <w:r w:rsidR="003E3846" w:rsidRPr="00E45827">
        <w:rPr>
          <w:rFonts w:ascii="Times New Roman" w:hAnsi="Times New Roman" w:cs="Times New Roman"/>
          <w:sz w:val="20"/>
          <w:szCs w:val="20"/>
        </w:rPr>
        <w:t>,</w:t>
      </w:r>
      <w:r w:rsidRPr="00E45827">
        <w:rPr>
          <w:rFonts w:ascii="Times New Roman" w:hAnsi="Times New Roman" w:cs="Times New Roman"/>
          <w:sz w:val="20"/>
          <w:szCs w:val="20"/>
        </w:rPr>
        <w:t xml:space="preserve"> </w:t>
      </w:r>
      <w:r w:rsidRPr="00E45827">
        <w:rPr>
          <w:rFonts w:ascii="Times New Roman" w:hAnsi="Times New Roman" w:cs="Times New Roman"/>
          <w:i/>
          <w:sz w:val="20"/>
          <w:szCs w:val="20"/>
        </w:rPr>
        <w:t xml:space="preserve">El-Deen DS et </w:t>
      </w:r>
      <w:r w:rsidR="003E3846" w:rsidRPr="00E45827">
        <w:rPr>
          <w:rFonts w:ascii="Times New Roman" w:hAnsi="Times New Roman" w:cs="Times New Roman"/>
          <w:i/>
          <w:sz w:val="20"/>
          <w:szCs w:val="20"/>
        </w:rPr>
        <w:t>al</w:t>
      </w:r>
      <w:r w:rsidR="003E3846" w:rsidRPr="00E45827">
        <w:rPr>
          <w:rFonts w:ascii="Times New Roman" w:hAnsi="Times New Roman" w:cs="Times New Roman"/>
          <w:sz w:val="20"/>
          <w:szCs w:val="20"/>
        </w:rPr>
        <w:t>,</w:t>
      </w:r>
      <w:r w:rsidRPr="00E45827">
        <w:rPr>
          <w:rFonts w:ascii="Times New Roman" w:hAnsi="Times New Roman" w:cs="Times New Roman"/>
          <w:sz w:val="20"/>
          <w:szCs w:val="20"/>
        </w:rPr>
        <w:t xml:space="preserve"> </w:t>
      </w:r>
      <w:r w:rsidRPr="00E45827">
        <w:rPr>
          <w:rFonts w:ascii="Times New Roman" w:hAnsi="Times New Roman" w:cs="Times New Roman"/>
          <w:i/>
          <w:sz w:val="20"/>
          <w:szCs w:val="20"/>
        </w:rPr>
        <w:t xml:space="preserve">Cevheroğlu S et </w:t>
      </w:r>
      <w:r w:rsidR="003E3846" w:rsidRPr="00E45827">
        <w:rPr>
          <w:rFonts w:ascii="Times New Roman" w:hAnsi="Times New Roman" w:cs="Times New Roman"/>
          <w:i/>
          <w:sz w:val="20"/>
          <w:szCs w:val="20"/>
        </w:rPr>
        <w:t>al</w:t>
      </w:r>
      <w:r w:rsidR="003E3846" w:rsidRPr="00E45827">
        <w:rPr>
          <w:rFonts w:ascii="Times New Roman" w:hAnsi="Times New Roman" w:cs="Times New Roman"/>
          <w:sz w:val="20"/>
          <w:szCs w:val="20"/>
        </w:rPr>
        <w:t>,</w:t>
      </w:r>
      <w:r w:rsidRPr="00E45827">
        <w:rPr>
          <w:rFonts w:ascii="Times New Roman" w:hAnsi="Times New Roman" w:cs="Times New Roman"/>
          <w:sz w:val="20"/>
          <w:szCs w:val="20"/>
        </w:rPr>
        <w:t xml:space="preserve"> </w:t>
      </w:r>
      <w:r w:rsidRPr="00E45827">
        <w:rPr>
          <w:rFonts w:ascii="Times New Roman" w:hAnsi="Times New Roman" w:cs="Times New Roman"/>
          <w:i/>
          <w:sz w:val="20"/>
          <w:szCs w:val="20"/>
        </w:rPr>
        <w:t>Amaniyan S et al, Ebrahimi-Shalmani et al</w:t>
      </w:r>
      <w:r w:rsidRPr="00E45827">
        <w:rPr>
          <w:rFonts w:ascii="Times New Roman" w:hAnsi="Times New Roman" w:cs="Times New Roman"/>
          <w:sz w:val="20"/>
          <w:szCs w:val="20"/>
        </w:rPr>
        <w:t xml:space="preserve">, </w:t>
      </w:r>
      <w:r w:rsidRPr="00E45827">
        <w:rPr>
          <w:rFonts w:ascii="Times New Roman" w:hAnsi="Times New Roman" w:cs="Times New Roman"/>
          <w:i/>
          <w:sz w:val="20"/>
          <w:szCs w:val="20"/>
        </w:rPr>
        <w:t xml:space="preserve">Omran E et </w:t>
      </w:r>
      <w:r w:rsidR="003E3846" w:rsidRPr="00E45827">
        <w:rPr>
          <w:rFonts w:ascii="Times New Roman" w:hAnsi="Times New Roman" w:cs="Times New Roman"/>
          <w:i/>
          <w:sz w:val="20"/>
          <w:szCs w:val="20"/>
        </w:rPr>
        <w:t>al</w:t>
      </w:r>
      <w:r w:rsidR="003E3846" w:rsidRPr="00E45827">
        <w:rPr>
          <w:rFonts w:ascii="Times New Roman" w:hAnsi="Times New Roman" w:cs="Times New Roman"/>
          <w:sz w:val="20"/>
          <w:szCs w:val="20"/>
        </w:rPr>
        <w:t xml:space="preserve"> y</w:t>
      </w:r>
      <w:r w:rsidRPr="00E45827">
        <w:rPr>
          <w:rFonts w:ascii="Times New Roman" w:hAnsi="Times New Roman" w:cs="Times New Roman"/>
          <w:sz w:val="20"/>
          <w:szCs w:val="20"/>
        </w:rPr>
        <w:t xml:space="preserve"> </w:t>
      </w:r>
      <w:r w:rsidRPr="00E45827">
        <w:rPr>
          <w:rFonts w:ascii="Times New Roman" w:hAnsi="Times New Roman" w:cs="Times New Roman"/>
          <w:i/>
          <w:sz w:val="20"/>
          <w:szCs w:val="20"/>
        </w:rPr>
        <w:t>Taghlili F et al</w:t>
      </w:r>
      <w:r w:rsidRPr="00E45827">
        <w:rPr>
          <w:rFonts w:ascii="Times New Roman" w:hAnsi="Times New Roman" w:cs="Times New Roman"/>
          <w:i/>
          <w:sz w:val="16"/>
          <w:szCs w:val="16"/>
        </w:rPr>
        <w:t xml:space="preserve"> </w:t>
      </w:r>
      <w:r>
        <w:rPr>
          <w:rFonts w:ascii="Times New Roman" w:hAnsi="Times New Roman" w:cs="Times New Roman"/>
          <w:sz w:val="20"/>
          <w:szCs w:val="20"/>
        </w:rPr>
        <w:t>se b</w:t>
      </w:r>
      <w:r w:rsidR="003E3846">
        <w:rPr>
          <w:rFonts w:ascii="Times New Roman" w:hAnsi="Times New Roman" w:cs="Times New Roman"/>
          <w:sz w:val="20"/>
          <w:szCs w:val="20"/>
        </w:rPr>
        <w:t>asaron</w:t>
      </w:r>
      <w:r>
        <w:rPr>
          <w:rFonts w:ascii="Times New Roman" w:hAnsi="Times New Roman" w:cs="Times New Roman"/>
          <w:sz w:val="20"/>
          <w:szCs w:val="20"/>
        </w:rPr>
        <w:t xml:space="preserve"> en aplicación de crioterapia para reducir la presencia de dolor y hematoma. </w:t>
      </w:r>
      <w:r w:rsidRPr="00E45827">
        <w:rPr>
          <w:rFonts w:ascii="Times New Roman" w:hAnsi="Times New Roman" w:cs="Times New Roman"/>
          <w:sz w:val="20"/>
          <w:szCs w:val="20"/>
        </w:rPr>
        <w:t xml:space="preserve">de </w:t>
      </w:r>
      <w:r w:rsidRPr="00E45827">
        <w:rPr>
          <w:rFonts w:ascii="Times New Roman" w:hAnsi="Times New Roman" w:cs="Times New Roman"/>
          <w:i/>
          <w:sz w:val="20"/>
          <w:szCs w:val="20"/>
        </w:rPr>
        <w:t>Karadağ S et al</w:t>
      </w:r>
      <w:r w:rsidRPr="00E45827">
        <w:rPr>
          <w:rFonts w:ascii="Times New Roman" w:hAnsi="Times New Roman" w:cs="Times New Roman"/>
          <w:sz w:val="20"/>
          <w:szCs w:val="20"/>
        </w:rPr>
        <w:t xml:space="preserve">, </w:t>
      </w:r>
      <w:r w:rsidRPr="00E45827">
        <w:rPr>
          <w:rFonts w:ascii="Times New Roman" w:hAnsi="Times New Roman" w:cs="Times New Roman"/>
          <w:i/>
          <w:sz w:val="20"/>
          <w:szCs w:val="20"/>
        </w:rPr>
        <w:t xml:space="preserve">Inangil D et </w:t>
      </w:r>
      <w:r w:rsidR="003E3846" w:rsidRPr="00E45827">
        <w:rPr>
          <w:rFonts w:ascii="Times New Roman" w:hAnsi="Times New Roman" w:cs="Times New Roman"/>
          <w:i/>
          <w:sz w:val="20"/>
          <w:szCs w:val="20"/>
        </w:rPr>
        <w:t>al</w:t>
      </w:r>
      <w:r w:rsidR="003E3846">
        <w:rPr>
          <w:rFonts w:ascii="Times New Roman" w:hAnsi="Times New Roman" w:cs="Times New Roman"/>
          <w:i/>
          <w:sz w:val="20"/>
          <w:szCs w:val="20"/>
        </w:rPr>
        <w:t xml:space="preserve">, </w:t>
      </w:r>
      <w:r w:rsidR="003E3846" w:rsidRPr="00E45827">
        <w:rPr>
          <w:rFonts w:ascii="Times New Roman" w:hAnsi="Times New Roman" w:cs="Times New Roman"/>
          <w:sz w:val="20"/>
          <w:szCs w:val="20"/>
        </w:rPr>
        <w:t>Cevheroğlu</w:t>
      </w:r>
      <w:r w:rsidRPr="00E45827">
        <w:rPr>
          <w:rFonts w:ascii="Times New Roman" w:hAnsi="Times New Roman" w:cs="Times New Roman"/>
          <w:i/>
          <w:sz w:val="20"/>
          <w:szCs w:val="20"/>
        </w:rPr>
        <w:t xml:space="preserve"> S et al</w:t>
      </w:r>
      <w:r>
        <w:rPr>
          <w:rFonts w:ascii="Times New Roman" w:hAnsi="Times New Roman" w:cs="Times New Roman"/>
          <w:i/>
          <w:sz w:val="20"/>
          <w:szCs w:val="20"/>
        </w:rPr>
        <w:t xml:space="preserve">, </w:t>
      </w:r>
      <w:r w:rsidRPr="00E45827">
        <w:rPr>
          <w:rFonts w:ascii="Times New Roman" w:hAnsi="Times New Roman" w:cs="Times New Roman"/>
          <w:i/>
          <w:sz w:val="20"/>
          <w:szCs w:val="20"/>
        </w:rPr>
        <w:t>Amaniyan S et al, Ebrahimi-Shalmani et al</w:t>
      </w:r>
      <w:r>
        <w:rPr>
          <w:rFonts w:ascii="Times New Roman" w:hAnsi="Times New Roman" w:cs="Times New Roman"/>
          <w:sz w:val="20"/>
          <w:szCs w:val="20"/>
        </w:rPr>
        <w:t xml:space="preserve"> y </w:t>
      </w:r>
      <w:r w:rsidRPr="00E45827">
        <w:rPr>
          <w:rFonts w:ascii="Times New Roman" w:hAnsi="Times New Roman" w:cs="Times New Roman"/>
          <w:i/>
          <w:sz w:val="20"/>
          <w:szCs w:val="20"/>
        </w:rPr>
        <w:t>Taghlili F et al</w:t>
      </w:r>
      <w:r>
        <w:rPr>
          <w:rFonts w:ascii="Times New Roman" w:hAnsi="Times New Roman" w:cs="Times New Roman"/>
          <w:sz w:val="20"/>
          <w:szCs w:val="20"/>
        </w:rPr>
        <w:t xml:space="preserve"> son ensayos clínicos aleatorizados mientras que </w:t>
      </w:r>
      <w:r w:rsidRPr="00E45827">
        <w:rPr>
          <w:rFonts w:ascii="Times New Roman" w:hAnsi="Times New Roman" w:cs="Times New Roman"/>
          <w:i/>
          <w:sz w:val="20"/>
          <w:szCs w:val="20"/>
        </w:rPr>
        <w:t>El-Deen DS et al</w:t>
      </w:r>
      <w:r>
        <w:rPr>
          <w:rFonts w:ascii="Times New Roman" w:hAnsi="Times New Roman" w:cs="Times New Roman"/>
          <w:i/>
          <w:sz w:val="20"/>
          <w:szCs w:val="20"/>
        </w:rPr>
        <w:t xml:space="preserve"> </w:t>
      </w:r>
      <w:r>
        <w:rPr>
          <w:rFonts w:ascii="Times New Roman" w:hAnsi="Times New Roman" w:cs="Times New Roman"/>
          <w:sz w:val="20"/>
          <w:szCs w:val="20"/>
        </w:rPr>
        <w:t xml:space="preserve">y </w:t>
      </w:r>
      <w:r w:rsidRPr="00E45827">
        <w:rPr>
          <w:rFonts w:ascii="Times New Roman" w:hAnsi="Times New Roman" w:cs="Times New Roman"/>
          <w:i/>
          <w:sz w:val="20"/>
          <w:szCs w:val="20"/>
        </w:rPr>
        <w:t xml:space="preserve">Omran E et </w:t>
      </w:r>
      <w:r w:rsidR="003E3846" w:rsidRPr="00E45827">
        <w:rPr>
          <w:rFonts w:ascii="Times New Roman" w:hAnsi="Times New Roman" w:cs="Times New Roman"/>
          <w:i/>
          <w:sz w:val="20"/>
          <w:szCs w:val="20"/>
        </w:rPr>
        <w:t>al</w:t>
      </w:r>
      <w:r w:rsidR="003E3846" w:rsidRPr="00E45827">
        <w:rPr>
          <w:rFonts w:ascii="Times New Roman" w:hAnsi="Times New Roman" w:cs="Times New Roman"/>
          <w:sz w:val="20"/>
          <w:szCs w:val="20"/>
        </w:rPr>
        <w:t xml:space="preserve"> realizaron</w:t>
      </w:r>
      <w:r>
        <w:rPr>
          <w:rFonts w:ascii="Times New Roman" w:hAnsi="Times New Roman" w:cs="Times New Roman"/>
          <w:sz w:val="20"/>
          <w:szCs w:val="20"/>
        </w:rPr>
        <w:t xml:space="preserve"> estudios cuasi-experimentales. Todos los autores a excepción de </w:t>
      </w:r>
      <w:r w:rsidRPr="005450EC">
        <w:rPr>
          <w:rFonts w:ascii="Times New Roman" w:hAnsi="Times New Roman" w:cs="Times New Roman"/>
          <w:i/>
          <w:sz w:val="20"/>
          <w:szCs w:val="20"/>
        </w:rPr>
        <w:t>Inangil D et al</w:t>
      </w:r>
      <w:r>
        <w:rPr>
          <w:rFonts w:ascii="Times New Roman" w:hAnsi="Times New Roman" w:cs="Times New Roman"/>
          <w:sz w:val="16"/>
          <w:szCs w:val="16"/>
        </w:rPr>
        <w:t xml:space="preserve">, </w:t>
      </w:r>
      <w:r w:rsidRPr="005450EC">
        <w:rPr>
          <w:rFonts w:ascii="Times New Roman" w:hAnsi="Times New Roman" w:cs="Times New Roman"/>
          <w:i/>
          <w:sz w:val="20"/>
          <w:szCs w:val="20"/>
        </w:rPr>
        <w:t>Ebrahimi-Shalmani et al</w:t>
      </w:r>
      <w:r w:rsidRPr="004327E9">
        <w:rPr>
          <w:rFonts w:ascii="Times New Roman" w:hAnsi="Times New Roman" w:cs="Times New Roman"/>
          <w:sz w:val="16"/>
          <w:szCs w:val="16"/>
        </w:rPr>
        <w:t xml:space="preserve"> y</w:t>
      </w:r>
      <w:r>
        <w:rPr>
          <w:rFonts w:ascii="Times New Roman" w:hAnsi="Times New Roman" w:cs="Times New Roman"/>
          <w:sz w:val="16"/>
          <w:szCs w:val="16"/>
        </w:rPr>
        <w:t xml:space="preserve"> </w:t>
      </w:r>
      <w:r w:rsidRPr="00E45827">
        <w:rPr>
          <w:rFonts w:ascii="Times New Roman" w:hAnsi="Times New Roman" w:cs="Times New Roman"/>
          <w:i/>
          <w:sz w:val="20"/>
          <w:szCs w:val="20"/>
        </w:rPr>
        <w:t>Amaniyan S et al</w:t>
      </w:r>
      <w:r>
        <w:rPr>
          <w:rFonts w:ascii="Times New Roman" w:hAnsi="Times New Roman" w:cs="Times New Roman"/>
          <w:sz w:val="20"/>
          <w:szCs w:val="20"/>
        </w:rPr>
        <w:t xml:space="preserve"> se centraron en la aplicación de crioterapia fundamentalmente compresas frías para reducir el hematoma y el dolor, mientras que el primero también contó con el apoyo de aplicar presión y los otros dos autores usaron también calor. Todos ellos determinan que el aplicar frío reduce la formación de hematomas y dolor destacando </w:t>
      </w:r>
      <w:r w:rsidRPr="00E45827">
        <w:rPr>
          <w:rFonts w:ascii="Times New Roman" w:hAnsi="Times New Roman" w:cs="Times New Roman"/>
          <w:i/>
          <w:sz w:val="20"/>
          <w:szCs w:val="20"/>
        </w:rPr>
        <w:t>Taghlili F et al</w:t>
      </w:r>
      <w:r>
        <w:rPr>
          <w:rFonts w:ascii="Times New Roman" w:hAnsi="Times New Roman" w:cs="Times New Roman"/>
          <w:i/>
          <w:sz w:val="20"/>
          <w:szCs w:val="20"/>
        </w:rPr>
        <w:t xml:space="preserve"> </w:t>
      </w:r>
      <w:r w:rsidR="00ED420D">
        <w:rPr>
          <w:rFonts w:ascii="Times New Roman" w:hAnsi="Times New Roman" w:cs="Times New Roman"/>
          <w:sz w:val="20"/>
          <w:szCs w:val="20"/>
        </w:rPr>
        <w:t xml:space="preserve"> </w:t>
      </w:r>
      <w:r>
        <w:rPr>
          <w:rFonts w:ascii="Times New Roman" w:hAnsi="Times New Roman" w:cs="Times New Roman"/>
          <w:sz w:val="20"/>
          <w:szCs w:val="20"/>
        </w:rPr>
        <w:t xml:space="preserve"> determinó que su aplicación previa y post tras la inyección era la que disminuía en mayor </w:t>
      </w:r>
      <w:r w:rsidR="00ED420D">
        <w:rPr>
          <w:rFonts w:ascii="Times New Roman" w:hAnsi="Times New Roman" w:cs="Times New Roman"/>
          <w:sz w:val="20"/>
          <w:szCs w:val="20"/>
        </w:rPr>
        <w:t>medida</w:t>
      </w:r>
      <w:r>
        <w:rPr>
          <w:rFonts w:ascii="Times New Roman" w:hAnsi="Times New Roman" w:cs="Times New Roman"/>
          <w:sz w:val="20"/>
          <w:szCs w:val="20"/>
        </w:rPr>
        <w:t xml:space="preserve"> el dolor y el hematoma.</w:t>
      </w:r>
    </w:p>
    <w:p w14:paraId="64C0287A" w14:textId="2D6020F1" w:rsidR="00D073C6" w:rsidRDefault="00D073C6" w:rsidP="00D073C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060530">
        <w:rPr>
          <w:rFonts w:ascii="Times New Roman" w:hAnsi="Times New Roman" w:cs="Times New Roman"/>
          <w:i/>
          <w:sz w:val="20"/>
          <w:szCs w:val="20"/>
        </w:rPr>
        <w:t>Çi̇T N et al</w:t>
      </w:r>
      <w:r>
        <w:rPr>
          <w:rFonts w:ascii="Times New Roman" w:hAnsi="Times New Roman" w:cs="Times New Roman"/>
          <w:sz w:val="20"/>
          <w:szCs w:val="20"/>
        </w:rPr>
        <w:t xml:space="preserve"> </w:t>
      </w:r>
      <w:r w:rsidRPr="00060530">
        <w:rPr>
          <w:rFonts w:ascii="Times New Roman" w:hAnsi="Times New Roman" w:cs="Times New Roman"/>
          <w:sz w:val="20"/>
          <w:szCs w:val="20"/>
        </w:rPr>
        <w:t xml:space="preserve">y </w:t>
      </w:r>
      <w:r w:rsidRPr="00060530">
        <w:rPr>
          <w:rFonts w:ascii="Times New Roman" w:hAnsi="Times New Roman" w:cs="Times New Roman"/>
          <w:i/>
          <w:sz w:val="20"/>
          <w:szCs w:val="20"/>
        </w:rPr>
        <w:t>Mahmoud Mohammad Elrefaey N</w:t>
      </w:r>
      <w:r>
        <w:rPr>
          <w:rFonts w:ascii="Times New Roman" w:hAnsi="Times New Roman" w:cs="Times New Roman"/>
          <w:i/>
          <w:sz w:val="20"/>
          <w:szCs w:val="20"/>
        </w:rPr>
        <w:t xml:space="preserve"> et al</w:t>
      </w:r>
      <w:r w:rsidRPr="00060530">
        <w:rPr>
          <w:rFonts w:ascii="Times New Roman" w:hAnsi="Times New Roman" w:cs="Times New Roman"/>
          <w:i/>
          <w:sz w:val="20"/>
          <w:szCs w:val="20"/>
        </w:rPr>
        <w:t xml:space="preserve"> </w:t>
      </w:r>
      <w:r>
        <w:rPr>
          <w:rFonts w:ascii="Times New Roman" w:hAnsi="Times New Roman" w:cs="Times New Roman"/>
          <w:sz w:val="20"/>
          <w:szCs w:val="20"/>
        </w:rPr>
        <w:t>se centraron en la aplicación exclusiva de presión tras la inyección de la heparina de bajo peso molecular. El primero realizó un ensayo clínico mientras que el segundo un estudio cuasi-experimental. Ambos autores coinciden en su resultado al concluir que la aplicación de presión reduce significativamente los hematomas</w:t>
      </w:r>
      <w:r w:rsidR="00ED420D">
        <w:rPr>
          <w:rFonts w:ascii="Times New Roman" w:hAnsi="Times New Roman" w:cs="Times New Roman"/>
          <w:sz w:val="20"/>
          <w:szCs w:val="20"/>
        </w:rPr>
        <w:t>.</w:t>
      </w:r>
      <w:r>
        <w:rPr>
          <w:rFonts w:ascii="Times New Roman" w:hAnsi="Times New Roman" w:cs="Times New Roman"/>
          <w:sz w:val="20"/>
          <w:szCs w:val="20"/>
        </w:rPr>
        <w:t xml:space="preserve"> </w:t>
      </w:r>
      <w:r w:rsidR="00ED420D">
        <w:rPr>
          <w:rFonts w:ascii="Times New Roman" w:hAnsi="Times New Roman" w:cs="Times New Roman"/>
          <w:sz w:val="20"/>
          <w:szCs w:val="20"/>
        </w:rPr>
        <w:t>E</w:t>
      </w:r>
      <w:r>
        <w:rPr>
          <w:rFonts w:ascii="Times New Roman" w:hAnsi="Times New Roman" w:cs="Times New Roman"/>
          <w:sz w:val="20"/>
          <w:szCs w:val="20"/>
        </w:rPr>
        <w:t xml:space="preserve">l dolor no fue valorado, aunque uno de ellos presenta una limitación en su estudio ya que </w:t>
      </w:r>
      <w:r w:rsidRPr="00060530">
        <w:rPr>
          <w:rFonts w:ascii="Times New Roman" w:hAnsi="Times New Roman" w:cs="Times New Roman"/>
          <w:i/>
          <w:sz w:val="20"/>
          <w:szCs w:val="20"/>
        </w:rPr>
        <w:t>Mahmoud Mohammad Elrefaey N</w:t>
      </w:r>
      <w:r>
        <w:rPr>
          <w:rFonts w:ascii="Times New Roman" w:hAnsi="Times New Roman" w:cs="Times New Roman"/>
          <w:i/>
          <w:sz w:val="20"/>
          <w:szCs w:val="20"/>
        </w:rPr>
        <w:t xml:space="preserve"> et al</w:t>
      </w:r>
      <w:r>
        <w:rPr>
          <w:rFonts w:ascii="Times New Roman" w:hAnsi="Times New Roman" w:cs="Times New Roman"/>
          <w:sz w:val="20"/>
          <w:szCs w:val="20"/>
        </w:rPr>
        <w:t xml:space="preserve"> contó con una muestra pequeña y midió este efecto en poco tiempo.</w:t>
      </w:r>
    </w:p>
    <w:p w14:paraId="3ADDB061" w14:textId="458CC28B" w:rsidR="00D073C6" w:rsidRDefault="00D073C6" w:rsidP="00D073C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Los estudios llevados a cabo por </w:t>
      </w:r>
      <w:r w:rsidRPr="00060530">
        <w:rPr>
          <w:rFonts w:ascii="Times New Roman" w:hAnsi="Times New Roman" w:cs="Times New Roman"/>
          <w:i/>
          <w:sz w:val="20"/>
          <w:szCs w:val="20"/>
        </w:rPr>
        <w:t xml:space="preserve">Dadaeen A et al </w:t>
      </w:r>
      <w:r>
        <w:rPr>
          <w:rFonts w:ascii="Times New Roman" w:hAnsi="Times New Roman" w:cs="Times New Roman"/>
          <w:sz w:val="20"/>
          <w:szCs w:val="20"/>
        </w:rPr>
        <w:t>y</w:t>
      </w:r>
      <w:r w:rsidRPr="00060530">
        <w:rPr>
          <w:rFonts w:ascii="Times New Roman" w:hAnsi="Times New Roman" w:cs="Times New Roman"/>
          <w:i/>
          <w:sz w:val="20"/>
          <w:szCs w:val="20"/>
        </w:rPr>
        <w:t xml:space="preserve"> Yılmaz D et al </w:t>
      </w:r>
      <w:r w:rsidRPr="00060530">
        <w:rPr>
          <w:rFonts w:ascii="Times New Roman" w:hAnsi="Times New Roman" w:cs="Times New Roman"/>
          <w:sz w:val="20"/>
          <w:szCs w:val="20"/>
        </w:rPr>
        <w:t>midieron</w:t>
      </w:r>
      <w:r>
        <w:rPr>
          <w:rFonts w:ascii="Times New Roman" w:hAnsi="Times New Roman" w:cs="Times New Roman"/>
          <w:sz w:val="20"/>
          <w:szCs w:val="20"/>
        </w:rPr>
        <w:t xml:space="preserve"> el tiempo de aplicar alguna de las medidas expuestas </w:t>
      </w:r>
      <w:r w:rsidR="00ED420D">
        <w:rPr>
          <w:rFonts w:ascii="Times New Roman" w:hAnsi="Times New Roman" w:cs="Times New Roman"/>
          <w:sz w:val="20"/>
          <w:szCs w:val="20"/>
        </w:rPr>
        <w:t xml:space="preserve">por </w:t>
      </w:r>
      <w:r>
        <w:rPr>
          <w:rFonts w:ascii="Times New Roman" w:hAnsi="Times New Roman" w:cs="Times New Roman"/>
          <w:sz w:val="20"/>
          <w:szCs w:val="20"/>
        </w:rPr>
        <w:t>los anteriores autores o de la HBPM. El primero, realizó un ensayo clínico relacionado con el tiempo adecuado para administrar una HBPM y reducir la formación de hematomas y el dolor determinando que el tiempo que más redu</w:t>
      </w:r>
      <w:r w:rsidR="00ED420D">
        <w:rPr>
          <w:rFonts w:ascii="Times New Roman" w:hAnsi="Times New Roman" w:cs="Times New Roman"/>
          <w:sz w:val="20"/>
          <w:szCs w:val="20"/>
        </w:rPr>
        <w:t>jo</w:t>
      </w:r>
      <w:r>
        <w:rPr>
          <w:rFonts w:ascii="Times New Roman" w:hAnsi="Times New Roman" w:cs="Times New Roman"/>
          <w:sz w:val="20"/>
          <w:szCs w:val="20"/>
        </w:rPr>
        <w:t xml:space="preserve"> estas afectaciones es de 30s, mientras que </w:t>
      </w:r>
      <w:r w:rsidRPr="00060530">
        <w:rPr>
          <w:rFonts w:ascii="Times New Roman" w:hAnsi="Times New Roman" w:cs="Times New Roman"/>
          <w:i/>
          <w:sz w:val="20"/>
          <w:szCs w:val="20"/>
        </w:rPr>
        <w:t>Yılmaz D et al</w:t>
      </w:r>
      <w:r w:rsidRPr="00060530">
        <w:rPr>
          <w:rFonts w:ascii="Times New Roman" w:hAnsi="Times New Roman" w:cs="Times New Roman"/>
          <w:i/>
          <w:sz w:val="16"/>
          <w:szCs w:val="16"/>
        </w:rPr>
        <w:t xml:space="preserve">  </w:t>
      </w:r>
      <w:r w:rsidR="00ED420D">
        <w:rPr>
          <w:rFonts w:ascii="Times New Roman" w:hAnsi="Times New Roman" w:cs="Times New Roman"/>
          <w:sz w:val="20"/>
          <w:szCs w:val="20"/>
        </w:rPr>
        <w:t xml:space="preserve"> </w:t>
      </w:r>
      <w:r>
        <w:rPr>
          <w:rFonts w:ascii="Times New Roman" w:hAnsi="Times New Roman" w:cs="Times New Roman"/>
          <w:sz w:val="20"/>
          <w:szCs w:val="20"/>
        </w:rPr>
        <w:t xml:space="preserve"> estudió la aplicación de presión cuál sería el tiempo recomendado de </w:t>
      </w:r>
      <w:r w:rsidR="00ED420D">
        <w:rPr>
          <w:rFonts w:ascii="Times New Roman" w:hAnsi="Times New Roman" w:cs="Times New Roman"/>
          <w:sz w:val="20"/>
          <w:szCs w:val="20"/>
        </w:rPr>
        <w:t xml:space="preserve">presión que </w:t>
      </w:r>
      <w:r>
        <w:rPr>
          <w:rFonts w:ascii="Times New Roman" w:hAnsi="Times New Roman" w:cs="Times New Roman"/>
          <w:sz w:val="20"/>
          <w:szCs w:val="20"/>
        </w:rPr>
        <w:t>reduce el hematoma sin encontrar un tiempo concreto.</w:t>
      </w:r>
    </w:p>
    <w:p w14:paraId="65C44DD5" w14:textId="77777777" w:rsidR="00D073C6" w:rsidRDefault="00D073C6" w:rsidP="00D073C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Para finalizar, todos los autores encontraron una asociación con sobrepeso y obesidad en la aparición de hematomas y dolor siendo más frecuente en este tipo de pacientes.</w:t>
      </w:r>
    </w:p>
    <w:p w14:paraId="36EAC0FE" w14:textId="77777777" w:rsidR="00D073C6" w:rsidRDefault="00D073C6" w:rsidP="00D073C6">
      <w:pPr>
        <w:spacing w:line="240" w:lineRule="auto"/>
        <w:jc w:val="center"/>
        <w:rPr>
          <w:rFonts w:ascii="Times New Roman" w:hAnsi="Times New Roman" w:cs="Times New Roman"/>
          <w:b/>
          <w:sz w:val="20"/>
          <w:szCs w:val="20"/>
        </w:rPr>
      </w:pPr>
      <w:r w:rsidRPr="00C3166E">
        <w:rPr>
          <w:rFonts w:ascii="Times New Roman" w:hAnsi="Times New Roman" w:cs="Times New Roman"/>
          <w:b/>
          <w:sz w:val="20"/>
          <w:szCs w:val="20"/>
        </w:rPr>
        <w:t>CONCLUSIÓN</w:t>
      </w:r>
    </w:p>
    <w:p w14:paraId="66FA973A" w14:textId="558FBADE" w:rsidR="00D073C6" w:rsidRDefault="00D073C6" w:rsidP="00D073C6">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C3166E">
        <w:rPr>
          <w:rFonts w:ascii="Times New Roman" w:hAnsi="Times New Roman" w:cs="Times New Roman"/>
          <w:sz w:val="20"/>
          <w:szCs w:val="20"/>
        </w:rPr>
        <w:t>El cuidado enfermero debe basarse en una adecuada valoración mediante el P</w:t>
      </w:r>
      <w:r w:rsidR="00ED420D">
        <w:rPr>
          <w:rFonts w:ascii="Times New Roman" w:hAnsi="Times New Roman" w:cs="Times New Roman"/>
          <w:sz w:val="20"/>
          <w:szCs w:val="20"/>
        </w:rPr>
        <w:t xml:space="preserve">roceso de </w:t>
      </w:r>
      <w:r w:rsidRPr="00C3166E">
        <w:rPr>
          <w:rFonts w:ascii="Times New Roman" w:hAnsi="Times New Roman" w:cs="Times New Roman"/>
          <w:sz w:val="20"/>
          <w:szCs w:val="20"/>
        </w:rPr>
        <w:t>A</w:t>
      </w:r>
      <w:r w:rsidR="00ED420D">
        <w:rPr>
          <w:rFonts w:ascii="Times New Roman" w:hAnsi="Times New Roman" w:cs="Times New Roman"/>
          <w:sz w:val="20"/>
          <w:szCs w:val="20"/>
        </w:rPr>
        <w:t xml:space="preserve">tención de </w:t>
      </w:r>
      <w:r w:rsidRPr="00C3166E">
        <w:rPr>
          <w:rFonts w:ascii="Times New Roman" w:hAnsi="Times New Roman" w:cs="Times New Roman"/>
          <w:sz w:val="20"/>
          <w:szCs w:val="20"/>
        </w:rPr>
        <w:t>E</w:t>
      </w:r>
      <w:r w:rsidR="00ED420D">
        <w:rPr>
          <w:rFonts w:ascii="Times New Roman" w:hAnsi="Times New Roman" w:cs="Times New Roman"/>
          <w:sz w:val="20"/>
          <w:szCs w:val="20"/>
        </w:rPr>
        <w:t>nfermería</w:t>
      </w:r>
      <w:r w:rsidRPr="00C3166E">
        <w:rPr>
          <w:rFonts w:ascii="Times New Roman" w:hAnsi="Times New Roman" w:cs="Times New Roman"/>
          <w:sz w:val="20"/>
          <w:szCs w:val="20"/>
        </w:rPr>
        <w:t>, para identificar los factores de riesgo del paciente y reducir la probabilidad de complicaciones de la HBPM, garantizándose una atención individualizada.</w:t>
      </w:r>
      <w:r>
        <w:rPr>
          <w:rFonts w:ascii="Times New Roman" w:hAnsi="Times New Roman" w:cs="Times New Roman"/>
          <w:sz w:val="20"/>
          <w:szCs w:val="20"/>
        </w:rPr>
        <w:t xml:space="preserve"> </w:t>
      </w:r>
      <w:r w:rsidRPr="00C3166E">
        <w:rPr>
          <w:rFonts w:ascii="Times New Roman" w:hAnsi="Times New Roman" w:cs="Times New Roman"/>
          <w:sz w:val="20"/>
          <w:szCs w:val="20"/>
        </w:rPr>
        <w:t xml:space="preserve">La </w:t>
      </w:r>
      <w:r>
        <w:rPr>
          <w:rFonts w:ascii="Times New Roman" w:hAnsi="Times New Roman" w:cs="Times New Roman"/>
          <w:sz w:val="20"/>
          <w:szCs w:val="20"/>
        </w:rPr>
        <w:t>correcta ejecución de la técnica (priorizando el abdomen como la zona de menor riesgo de hematomas), la formación de pliegue cutáneo en pacientes con normopeso, la administración lenta del fármaco, el mantenimiento de la aguja durante unos segundos y la aplicación de medidas locales como el frío y la presión post-inyección, se asocia con mejores resultados clínicos y mayor confort para el paciente. La educación sanitaria dirigida a pacientes desempeña un papel clave en la mejora de la calidad asistencial, favoreciendo la adherencia terapéutica, la seguridad del procedimiento y la autonomía del paciente en el manejo domiciliario. Las limitaciones en la evidencia disponible, hace necesaria la realización de estudios con mayor rigor metodológico que permitan consolidar recomendaciones firmes y homogéneas.</w:t>
      </w:r>
    </w:p>
    <w:p w14:paraId="36888CCC" w14:textId="77777777" w:rsidR="00D073C6" w:rsidRDefault="00D073C6" w:rsidP="00D073C6">
      <w:pPr>
        <w:spacing w:line="240" w:lineRule="auto"/>
        <w:jc w:val="center"/>
        <w:rPr>
          <w:rFonts w:ascii="Times New Roman" w:hAnsi="Times New Roman" w:cs="Times New Roman"/>
          <w:b/>
          <w:sz w:val="20"/>
          <w:szCs w:val="20"/>
          <w:lang w:val="en-US"/>
        </w:rPr>
      </w:pPr>
      <w:r w:rsidRPr="00FA1FA4">
        <w:rPr>
          <w:rFonts w:ascii="Times New Roman" w:hAnsi="Times New Roman" w:cs="Times New Roman"/>
          <w:b/>
          <w:sz w:val="20"/>
          <w:szCs w:val="20"/>
          <w:lang w:val="en-US"/>
        </w:rPr>
        <w:t>BIBLIOGRAFIA</w:t>
      </w:r>
    </w:p>
    <w:p w14:paraId="2F8E4A33" w14:textId="77777777" w:rsidR="00D073C6" w:rsidRDefault="00D073C6" w:rsidP="00D073C6">
      <w:pPr>
        <w:pStyle w:val="Prrafodelista"/>
        <w:numPr>
          <w:ilvl w:val="0"/>
          <w:numId w:val="2"/>
        </w:numPr>
        <w:jc w:val="both"/>
        <w:rPr>
          <w:rFonts w:ascii="Times New Roman" w:hAnsi="Times New Roman" w:cs="Times New Roman"/>
          <w:sz w:val="20"/>
          <w:szCs w:val="20"/>
          <w:lang w:val="en-US"/>
        </w:rPr>
      </w:pPr>
      <w:r w:rsidRPr="004C021B">
        <w:rPr>
          <w:rFonts w:ascii="Times New Roman" w:hAnsi="Times New Roman" w:cs="Times New Roman"/>
          <w:sz w:val="20"/>
          <w:szCs w:val="20"/>
          <w:lang w:val="en-US"/>
        </w:rPr>
        <w:t xml:space="preserve">Ciftci B, Avsar G. Assessment of Three Sites in Terms of Bruising in Subcutaneous Heparin Administration. </w:t>
      </w:r>
    </w:p>
    <w:p w14:paraId="00C14313" w14:textId="77777777" w:rsidR="00C8118E" w:rsidRPr="00C8118E" w:rsidRDefault="00C8118E" w:rsidP="00C8118E">
      <w:pPr>
        <w:pStyle w:val="Prrafodelista"/>
        <w:numPr>
          <w:ilvl w:val="0"/>
          <w:numId w:val="2"/>
        </w:numPr>
        <w:jc w:val="both"/>
        <w:rPr>
          <w:rFonts w:ascii="Times New Roman" w:hAnsi="Times New Roman" w:cs="Times New Roman"/>
          <w:sz w:val="20"/>
          <w:szCs w:val="20"/>
          <w:lang w:val="en-US"/>
        </w:rPr>
      </w:pPr>
      <w:r w:rsidRPr="00C8118E">
        <w:rPr>
          <w:rFonts w:ascii="Times New Roman" w:hAnsi="Times New Roman" w:cs="Times New Roman"/>
          <w:sz w:val="20"/>
          <w:szCs w:val="20"/>
        </w:rPr>
        <w:t>Guia SECOT 2023</w:t>
      </w:r>
    </w:p>
    <w:p w14:paraId="1136DA64" w14:textId="77777777" w:rsidR="00D073C6" w:rsidRPr="004C021B" w:rsidRDefault="00D073C6" w:rsidP="00D073C6">
      <w:pPr>
        <w:pStyle w:val="Prrafodelista"/>
        <w:numPr>
          <w:ilvl w:val="0"/>
          <w:numId w:val="2"/>
        </w:numPr>
        <w:jc w:val="both"/>
        <w:rPr>
          <w:rFonts w:ascii="Times New Roman" w:hAnsi="Times New Roman" w:cs="Times New Roman"/>
          <w:sz w:val="20"/>
          <w:szCs w:val="20"/>
        </w:rPr>
      </w:pPr>
      <w:r w:rsidRPr="004C021B">
        <w:rPr>
          <w:rFonts w:ascii="Times New Roman" w:hAnsi="Times New Roman" w:cs="Times New Roman"/>
          <w:sz w:val="20"/>
          <w:szCs w:val="20"/>
        </w:rPr>
        <w:t xml:space="preserve">Jareño-Collado R, Sánchez-Sánchez MM, Fraile-Gamo MP, García-Crespo N, Barba-Aragón S, Bermejo-García H, et al. Formación de equimosis y/o hematoma tras la administración profiláctica de enoxaparina subcutánea en abdomen o brazo en pacientes críticos. Enferm Intensiva. enero de 2018;29(1):4-13. doi:10.1016/j.enfi.2017.11.001 </w:t>
      </w:r>
    </w:p>
    <w:p w14:paraId="0064E16F" w14:textId="77777777" w:rsidR="00D073C6" w:rsidRPr="004C021B" w:rsidRDefault="00D073C6" w:rsidP="00D073C6">
      <w:pPr>
        <w:pStyle w:val="Prrafodelista"/>
        <w:numPr>
          <w:ilvl w:val="0"/>
          <w:numId w:val="2"/>
        </w:numPr>
        <w:jc w:val="both"/>
        <w:rPr>
          <w:rFonts w:ascii="Times New Roman" w:hAnsi="Times New Roman" w:cs="Times New Roman"/>
          <w:sz w:val="20"/>
          <w:szCs w:val="20"/>
        </w:rPr>
      </w:pPr>
      <w:r w:rsidRPr="004C021B">
        <w:rPr>
          <w:rFonts w:ascii="Times New Roman" w:hAnsi="Times New Roman" w:cs="Times New Roman"/>
          <w:sz w:val="20"/>
          <w:szCs w:val="20"/>
          <w:lang w:val="en-US"/>
        </w:rPr>
        <w:t xml:space="preserve">Taghlili F, Kiapour A, Ebrahimi Nia Zavardeh M. Effect of Localized Cold Compress on Pain Severity with the Subcutaneous Injection of Enoxaparin: A Randomized Controlled Trial. </w:t>
      </w:r>
      <w:r w:rsidRPr="004C021B">
        <w:rPr>
          <w:rFonts w:ascii="Times New Roman" w:hAnsi="Times New Roman" w:cs="Times New Roman"/>
          <w:sz w:val="20"/>
          <w:szCs w:val="20"/>
        </w:rPr>
        <w:t xml:space="preserve">J Kermanshah Univ Med Sci. 9 de marzo de 2021;25(1). doi:10.5812/jkums.110984 </w:t>
      </w:r>
    </w:p>
    <w:p w14:paraId="392919A8" w14:textId="77777777" w:rsidR="00D073C6" w:rsidRPr="004C021B" w:rsidRDefault="00D073C6" w:rsidP="00D073C6">
      <w:pPr>
        <w:pStyle w:val="Prrafodelista"/>
        <w:numPr>
          <w:ilvl w:val="0"/>
          <w:numId w:val="2"/>
        </w:numPr>
        <w:jc w:val="both"/>
        <w:rPr>
          <w:rFonts w:ascii="Times New Roman" w:hAnsi="Times New Roman" w:cs="Times New Roman"/>
          <w:sz w:val="20"/>
          <w:szCs w:val="20"/>
        </w:rPr>
      </w:pPr>
      <w:r w:rsidRPr="004C021B">
        <w:rPr>
          <w:rFonts w:ascii="Times New Roman" w:hAnsi="Times New Roman" w:cs="Times New Roman"/>
          <w:sz w:val="20"/>
          <w:szCs w:val="20"/>
          <w:lang w:val="en-US"/>
        </w:rPr>
        <w:t xml:space="preserve">Yılmaz D, Düzgün F, Durmaz H, Çinar HG, Dikmen Y, Kara H. The effect of duration of pressure on bruising and pain in the subcutaneous heparin injection site. </w:t>
      </w:r>
      <w:r w:rsidRPr="004C021B">
        <w:rPr>
          <w:rFonts w:ascii="Times New Roman" w:hAnsi="Times New Roman" w:cs="Times New Roman"/>
          <w:sz w:val="20"/>
          <w:szCs w:val="20"/>
        </w:rPr>
        <w:t xml:space="preserve">Jpn J Nurs Sci. julio de 2020;17(3):e12325. doi:10.1111/jjns.12325 </w:t>
      </w:r>
    </w:p>
    <w:p w14:paraId="78CA184F" w14:textId="77777777" w:rsidR="00D073C6" w:rsidRPr="004C021B" w:rsidRDefault="00D073C6" w:rsidP="00D073C6">
      <w:pPr>
        <w:pStyle w:val="Prrafodelista"/>
        <w:numPr>
          <w:ilvl w:val="0"/>
          <w:numId w:val="2"/>
        </w:numPr>
        <w:jc w:val="both"/>
        <w:rPr>
          <w:rFonts w:ascii="Times New Roman" w:hAnsi="Times New Roman" w:cs="Times New Roman"/>
          <w:sz w:val="20"/>
          <w:szCs w:val="20"/>
        </w:rPr>
      </w:pPr>
      <w:r w:rsidRPr="004C021B">
        <w:rPr>
          <w:rFonts w:ascii="Times New Roman" w:hAnsi="Times New Roman" w:cs="Times New Roman"/>
          <w:sz w:val="20"/>
          <w:szCs w:val="20"/>
        </w:rPr>
        <w:lastRenderedPageBreak/>
        <w:t xml:space="preserve">Almabadi, Afaf &amp; Almarri, Atheer &amp; Almutairi, Areej &amp; Alharsan, Mai &amp; Almasoud, Shaykhah &amp; Al-Harthiy, Hanin &amp; Alzhrani, Nourah &amp; Alsulami, Rana &amp; alsulami, Rawdhah &amp; Alazmi, Elaf &amp; Abouhashish, Ebtsam. </w:t>
      </w:r>
      <w:r w:rsidRPr="004C021B">
        <w:rPr>
          <w:rFonts w:ascii="Times New Roman" w:hAnsi="Times New Roman" w:cs="Times New Roman"/>
          <w:sz w:val="20"/>
          <w:szCs w:val="20"/>
          <w:lang w:val="en-US"/>
        </w:rPr>
        <w:t xml:space="preserve">(2025). Effectiveness of Cold Application on Bruising at Subcutaneous Heparin Injection Sites: A Systematic Review and Meta-Analysis of Randomized Controlled Trials. </w:t>
      </w:r>
      <w:r w:rsidRPr="004C021B">
        <w:rPr>
          <w:rFonts w:ascii="Times New Roman" w:hAnsi="Times New Roman" w:cs="Times New Roman"/>
          <w:sz w:val="20"/>
          <w:szCs w:val="20"/>
        </w:rPr>
        <w:t xml:space="preserve">American Journal of Nursing Research. 13. 51-58. 10.12691/ajnr-13-2-6.  </w:t>
      </w:r>
    </w:p>
    <w:p w14:paraId="7C13902C" w14:textId="77777777" w:rsidR="00D073C6" w:rsidRPr="00A3232F" w:rsidRDefault="00D073C6" w:rsidP="00D073C6">
      <w:pPr>
        <w:pStyle w:val="Prrafodelista"/>
        <w:numPr>
          <w:ilvl w:val="0"/>
          <w:numId w:val="2"/>
        </w:numPr>
        <w:jc w:val="both"/>
        <w:rPr>
          <w:rFonts w:ascii="Times New Roman" w:hAnsi="Times New Roman" w:cs="Times New Roman"/>
          <w:sz w:val="20"/>
          <w:szCs w:val="20"/>
          <w:lang w:val="en-US"/>
        </w:rPr>
      </w:pPr>
      <w:r w:rsidRPr="004C021B">
        <w:rPr>
          <w:rFonts w:ascii="Times New Roman" w:hAnsi="Times New Roman" w:cs="Times New Roman"/>
          <w:sz w:val="20"/>
          <w:szCs w:val="20"/>
        </w:rPr>
        <w:fldChar w:fldCharType="begin"/>
      </w:r>
      <w:r w:rsidRPr="004C021B">
        <w:rPr>
          <w:rFonts w:ascii="Times New Roman" w:hAnsi="Times New Roman" w:cs="Times New Roman"/>
          <w:sz w:val="20"/>
          <w:szCs w:val="20"/>
          <w:lang w:val="en-US"/>
        </w:rPr>
        <w:instrText xml:space="preserve"> ADDIN ZOTERO_BIBL {"uncited":[],"omitted":[],"custom":[]} CSL_BIBLIOGRAPHY </w:instrText>
      </w:r>
      <w:r w:rsidRPr="004C021B">
        <w:rPr>
          <w:rFonts w:ascii="Times New Roman" w:hAnsi="Times New Roman" w:cs="Times New Roman"/>
          <w:sz w:val="20"/>
          <w:szCs w:val="20"/>
        </w:rPr>
        <w:fldChar w:fldCharType="separate"/>
      </w:r>
      <w:r w:rsidRPr="004C021B">
        <w:rPr>
          <w:rFonts w:ascii="Times New Roman" w:hAnsi="Times New Roman" w:cs="Times New Roman"/>
          <w:sz w:val="20"/>
          <w:szCs w:val="20"/>
          <w:lang w:val="en-US"/>
        </w:rPr>
        <w:t>Cengiz Z, Özkan M. Comparison of abdominal and arm areas in patients receiving subcutaneous heparin in terms of development of pain, hematoma, and ecchymosis. J Vasc Nurs. diciembre de 2018;36(4):208-15. doi:10.1016/j.jvn.2018.06.003</w:t>
      </w:r>
    </w:p>
    <w:p w14:paraId="158EE365" w14:textId="77777777" w:rsidR="00D073C6" w:rsidRPr="004C021B" w:rsidRDefault="00D073C6" w:rsidP="00D073C6">
      <w:pPr>
        <w:pStyle w:val="Prrafodelista"/>
        <w:numPr>
          <w:ilvl w:val="0"/>
          <w:numId w:val="2"/>
        </w:numPr>
        <w:jc w:val="both"/>
        <w:rPr>
          <w:rFonts w:ascii="Times New Roman" w:hAnsi="Times New Roman" w:cs="Times New Roman"/>
          <w:sz w:val="20"/>
          <w:szCs w:val="20"/>
        </w:rPr>
      </w:pPr>
      <w:r w:rsidRPr="004C021B">
        <w:rPr>
          <w:rFonts w:ascii="Times New Roman" w:hAnsi="Times New Roman" w:cs="Times New Roman"/>
          <w:sz w:val="20"/>
          <w:szCs w:val="20"/>
          <w:lang w:val="en-US"/>
        </w:rPr>
        <w:t>Karadağ S, Aydinli A, Yilmaz C, Tutar N. Effect of cold application and compression on pain and bruising in subcutaneous heparin injection. J Vasc Nurs. marzo de 2023;41(1):22-6. doi:10.1016/j.jvn.2023.01.002</w:t>
      </w:r>
    </w:p>
    <w:p w14:paraId="25B65377" w14:textId="77777777" w:rsidR="00D073C6" w:rsidRPr="004C021B" w:rsidRDefault="00D073C6" w:rsidP="00D073C6">
      <w:pPr>
        <w:pStyle w:val="Prrafodelista"/>
        <w:numPr>
          <w:ilvl w:val="0"/>
          <w:numId w:val="2"/>
        </w:numPr>
        <w:jc w:val="both"/>
        <w:rPr>
          <w:rFonts w:ascii="Times New Roman" w:hAnsi="Times New Roman" w:cs="Times New Roman"/>
          <w:sz w:val="20"/>
          <w:szCs w:val="20"/>
        </w:rPr>
      </w:pPr>
      <w:r w:rsidRPr="004C021B">
        <w:rPr>
          <w:rFonts w:ascii="Times New Roman" w:hAnsi="Times New Roman" w:cs="Times New Roman"/>
          <w:sz w:val="20"/>
          <w:szCs w:val="20"/>
          <w:lang w:val="en-US"/>
        </w:rPr>
        <w:t xml:space="preserve">Inangil D, Şendir M. Effectiveness of mechano-analgesia and cold application on ecchymosis, pain, and patient satisfaction associated with subcutaneous heparin injection. </w:t>
      </w:r>
      <w:r w:rsidRPr="004C021B">
        <w:rPr>
          <w:rFonts w:ascii="Times New Roman" w:hAnsi="Times New Roman" w:cs="Times New Roman"/>
          <w:sz w:val="20"/>
          <w:szCs w:val="20"/>
        </w:rPr>
        <w:t>J Vasc Nurs. junio de 2020;38(2):76-82. doi:10.1016/j.jvn.2020.02.002</w:t>
      </w:r>
    </w:p>
    <w:p w14:paraId="5EACB16E" w14:textId="77777777" w:rsidR="00D073C6" w:rsidRPr="004C021B" w:rsidRDefault="00D073C6" w:rsidP="00D073C6">
      <w:pPr>
        <w:pStyle w:val="Prrafodelista"/>
        <w:numPr>
          <w:ilvl w:val="0"/>
          <w:numId w:val="2"/>
        </w:numPr>
        <w:jc w:val="both"/>
        <w:rPr>
          <w:rFonts w:ascii="Times New Roman" w:hAnsi="Times New Roman" w:cs="Times New Roman"/>
          <w:sz w:val="20"/>
          <w:szCs w:val="20"/>
        </w:rPr>
      </w:pPr>
      <w:r w:rsidRPr="00D073C6">
        <w:rPr>
          <w:rFonts w:ascii="Times New Roman" w:hAnsi="Times New Roman" w:cs="Times New Roman"/>
          <w:sz w:val="20"/>
          <w:szCs w:val="20"/>
          <w:lang w:val="en-US"/>
        </w:rPr>
        <w:t xml:space="preserve">El-Deen DS, Youssef NFA. </w:t>
      </w:r>
      <w:r w:rsidRPr="004C021B">
        <w:rPr>
          <w:rFonts w:ascii="Times New Roman" w:hAnsi="Times New Roman" w:cs="Times New Roman"/>
          <w:sz w:val="20"/>
          <w:szCs w:val="20"/>
          <w:lang w:val="en-US"/>
        </w:rPr>
        <w:t>The effect of cryotherapy application before versus after subcutaneous anticoagulant injection on pain intensity and hematoma formation: A quasi-experimental design. Int J Nurs Sci. julio de 2018;5(3):223-9. doi:10.1016/j.ijnss.2018.07.006</w:t>
      </w:r>
    </w:p>
    <w:p w14:paraId="221FA174" w14:textId="77777777" w:rsidR="00D073C6" w:rsidRPr="004C021B" w:rsidRDefault="00D073C6" w:rsidP="00D073C6">
      <w:pPr>
        <w:pStyle w:val="Prrafodelista"/>
        <w:numPr>
          <w:ilvl w:val="0"/>
          <w:numId w:val="2"/>
        </w:numPr>
        <w:jc w:val="both"/>
        <w:rPr>
          <w:rFonts w:ascii="Times New Roman" w:hAnsi="Times New Roman" w:cs="Times New Roman"/>
          <w:sz w:val="20"/>
          <w:szCs w:val="20"/>
        </w:rPr>
      </w:pPr>
      <w:r w:rsidRPr="004C021B">
        <w:rPr>
          <w:rFonts w:ascii="Times New Roman" w:hAnsi="Times New Roman" w:cs="Times New Roman"/>
          <w:sz w:val="20"/>
          <w:szCs w:val="20"/>
          <w:lang w:val="en-US"/>
        </w:rPr>
        <w:t>Çi̇T N, Şenturan L. Pressure Application to Prevent Bruising in Subcutaneous Heparin Injection. 2018;(4).</w:t>
      </w:r>
    </w:p>
    <w:p w14:paraId="3281A679" w14:textId="77777777" w:rsidR="00D073C6" w:rsidRPr="004C021B" w:rsidRDefault="00D073C6" w:rsidP="00D073C6">
      <w:pPr>
        <w:pStyle w:val="Prrafodelista"/>
        <w:numPr>
          <w:ilvl w:val="0"/>
          <w:numId w:val="2"/>
        </w:numPr>
        <w:jc w:val="both"/>
        <w:rPr>
          <w:rFonts w:ascii="Times New Roman" w:hAnsi="Times New Roman" w:cs="Times New Roman"/>
          <w:sz w:val="20"/>
          <w:szCs w:val="20"/>
        </w:rPr>
      </w:pPr>
      <w:r w:rsidRPr="004C021B">
        <w:rPr>
          <w:rFonts w:ascii="Times New Roman" w:hAnsi="Times New Roman" w:cs="Times New Roman"/>
          <w:sz w:val="20"/>
          <w:szCs w:val="20"/>
          <w:lang w:val="en-US"/>
        </w:rPr>
        <w:t>Cevheroğlu S, Büyükyilmaz F. The Effect of 3 Different Local Cold Applications on Pain and Ecchymosis in Subcutaneous Heparin Injections. Arch Health Sci Res. 18 de octubre de 2023;10(3):160-7. doi:10.5152/ArcHealthSciRes.2023.23016</w:t>
      </w:r>
    </w:p>
    <w:p w14:paraId="32DC46CD" w14:textId="77777777" w:rsidR="00D073C6" w:rsidRPr="004C021B" w:rsidRDefault="00D073C6" w:rsidP="00D073C6">
      <w:pPr>
        <w:pStyle w:val="Prrafodelista"/>
        <w:numPr>
          <w:ilvl w:val="0"/>
          <w:numId w:val="2"/>
        </w:numPr>
        <w:jc w:val="both"/>
        <w:rPr>
          <w:rFonts w:ascii="Times New Roman" w:hAnsi="Times New Roman" w:cs="Times New Roman"/>
          <w:sz w:val="20"/>
          <w:szCs w:val="20"/>
          <w:lang w:val="en-US"/>
        </w:rPr>
      </w:pPr>
      <w:r w:rsidRPr="004C021B">
        <w:rPr>
          <w:rFonts w:ascii="Times New Roman" w:hAnsi="Times New Roman" w:cs="Times New Roman"/>
          <w:sz w:val="20"/>
          <w:szCs w:val="20"/>
          <w:lang w:val="en-US"/>
        </w:rPr>
        <w:t>Dadaeen A, Bahreini M, Bazi P, Ostovar A, Raeisi A, Dobaradaran S. The Effect of Duration of Subcutaneous Injection on the Extent of Bruising and Pain Intensity at Injection Sites among Patients Receiving Enoxaparin Sodium: A Randomized Self-Controlled Clinical Trial.</w:t>
      </w:r>
    </w:p>
    <w:p w14:paraId="4794EDF4" w14:textId="77777777" w:rsidR="00D073C6" w:rsidRPr="004C021B" w:rsidRDefault="00D073C6" w:rsidP="00D073C6">
      <w:pPr>
        <w:pStyle w:val="Prrafodelista"/>
        <w:numPr>
          <w:ilvl w:val="0"/>
          <w:numId w:val="2"/>
        </w:numPr>
        <w:jc w:val="both"/>
        <w:rPr>
          <w:rFonts w:ascii="Times New Roman" w:hAnsi="Times New Roman" w:cs="Times New Roman"/>
          <w:sz w:val="20"/>
          <w:szCs w:val="20"/>
          <w:lang w:val="en-US"/>
        </w:rPr>
      </w:pPr>
      <w:r w:rsidRPr="004C021B">
        <w:rPr>
          <w:rFonts w:ascii="Times New Roman" w:hAnsi="Times New Roman" w:cs="Times New Roman"/>
          <w:sz w:val="20"/>
          <w:szCs w:val="20"/>
          <w:lang w:val="en-US"/>
        </w:rPr>
        <w:t>Amaniyan S, Varaei S, Vaismoradi M, Haghani H, Sieloff C. Effect of local cold and hot pack on the bruising of enoxaparin sodium injection site: a randomized controlled trial. Contemp Nurse. febrero de 2016;52(1):30-41. doi:10.1080/10376178.2016.1190289</w:t>
      </w:r>
    </w:p>
    <w:p w14:paraId="37798E6C" w14:textId="77777777" w:rsidR="00D073C6" w:rsidRPr="004C021B" w:rsidRDefault="00D073C6" w:rsidP="00D073C6">
      <w:pPr>
        <w:pStyle w:val="Prrafodelista"/>
        <w:numPr>
          <w:ilvl w:val="0"/>
          <w:numId w:val="2"/>
        </w:numPr>
        <w:jc w:val="both"/>
        <w:rPr>
          <w:rFonts w:ascii="Times New Roman" w:hAnsi="Times New Roman" w:cs="Times New Roman"/>
          <w:sz w:val="20"/>
          <w:szCs w:val="20"/>
          <w:lang w:val="en-US"/>
        </w:rPr>
      </w:pPr>
      <w:r w:rsidRPr="004C021B">
        <w:rPr>
          <w:rFonts w:ascii="Times New Roman" w:hAnsi="Times New Roman" w:cs="Times New Roman"/>
          <w:sz w:val="20"/>
          <w:szCs w:val="20"/>
          <w:lang w:val="en-US"/>
        </w:rPr>
        <w:t xml:space="preserve">Ebrahimi-Shalmani, Faride, Nazila Javadi-Pashaki, Ehsan Kazemnejad Leili y Ataollah Asadi Louyeh. </w:t>
      </w:r>
      <w:r w:rsidRPr="004C021B">
        <w:rPr>
          <w:rFonts w:ascii="Times New Roman" w:hAnsi="Times New Roman" w:cs="Times New Roman"/>
          <w:sz w:val="20"/>
          <w:szCs w:val="20"/>
        </w:rPr>
        <w:t xml:space="preserve">2019. «La eficacia de la aplicación local combinada de frío y calor en la formación de hematomas por enoxaparina sódica». </w:t>
      </w:r>
      <w:r w:rsidRPr="004C021B">
        <w:rPr>
          <w:rFonts w:ascii="Times New Roman" w:hAnsi="Times New Roman" w:cs="Times New Roman"/>
          <w:sz w:val="20"/>
          <w:szCs w:val="20"/>
          <w:lang w:val="en-US"/>
        </w:rPr>
        <w:t>Journal of Pharmaceutical Research International 26 (6):1-8. https://doi.org/10.9734/jpri/2019/v26i630151.</w:t>
      </w:r>
    </w:p>
    <w:p w14:paraId="4D598479" w14:textId="77777777" w:rsidR="00D073C6" w:rsidRPr="004C021B" w:rsidRDefault="00D073C6" w:rsidP="00D073C6">
      <w:pPr>
        <w:pStyle w:val="Prrafodelista"/>
        <w:numPr>
          <w:ilvl w:val="0"/>
          <w:numId w:val="2"/>
        </w:numPr>
        <w:jc w:val="both"/>
        <w:rPr>
          <w:rFonts w:ascii="Times New Roman" w:hAnsi="Times New Roman" w:cs="Times New Roman"/>
          <w:sz w:val="20"/>
          <w:szCs w:val="20"/>
          <w:lang w:val="en-US"/>
        </w:rPr>
      </w:pPr>
      <w:r w:rsidRPr="004C021B">
        <w:rPr>
          <w:rFonts w:ascii="Times New Roman" w:hAnsi="Times New Roman" w:cs="Times New Roman"/>
          <w:sz w:val="20"/>
          <w:szCs w:val="20"/>
          <w:lang w:val="en-US"/>
        </w:rPr>
        <w:t>Babaieasl F, Yarandi H, Moosazadeh M, Kheradmand M. Research for Practice Research for Practice.</w:t>
      </w:r>
    </w:p>
    <w:p w14:paraId="7E3BFB7B" w14:textId="77777777" w:rsidR="00D073C6" w:rsidRPr="004C021B" w:rsidRDefault="00D073C6" w:rsidP="00D073C6">
      <w:pPr>
        <w:pStyle w:val="Prrafodelista"/>
        <w:numPr>
          <w:ilvl w:val="0"/>
          <w:numId w:val="2"/>
        </w:numPr>
        <w:jc w:val="both"/>
        <w:rPr>
          <w:rFonts w:ascii="Times New Roman" w:hAnsi="Times New Roman" w:cs="Times New Roman"/>
          <w:sz w:val="20"/>
          <w:szCs w:val="20"/>
          <w:lang w:val="en-US"/>
        </w:rPr>
      </w:pPr>
      <w:r w:rsidRPr="004C021B">
        <w:rPr>
          <w:rFonts w:ascii="Times New Roman" w:hAnsi="Times New Roman" w:cs="Times New Roman"/>
          <w:sz w:val="20"/>
          <w:szCs w:val="20"/>
          <w:lang w:val="en-US"/>
        </w:rPr>
        <w:t>Mahmoud Mohammad Elrefaey N, A. Hamed L, Mohamed Elsayed S. Effectiveness of Thumb Manual Pressure on Pain, Bruising and Satisfaction Associated with Anticoagulant Subcutaneous Injection. Egypt J Health Care. 1 de marzo de 2023;14(1):1199-211. doi:10.21608/ejhc.2023.297307</w:t>
      </w:r>
    </w:p>
    <w:p w14:paraId="5E2BA29B" w14:textId="77777777" w:rsidR="00D073C6" w:rsidRPr="00D073C6" w:rsidRDefault="00D073C6" w:rsidP="00D073C6">
      <w:pPr>
        <w:pStyle w:val="Prrafodelista"/>
        <w:numPr>
          <w:ilvl w:val="0"/>
          <w:numId w:val="2"/>
        </w:numPr>
        <w:jc w:val="both"/>
        <w:rPr>
          <w:rFonts w:ascii="Times New Roman" w:hAnsi="Times New Roman" w:cs="Times New Roman"/>
          <w:sz w:val="20"/>
          <w:szCs w:val="20"/>
          <w:lang w:val="en-US"/>
        </w:rPr>
      </w:pPr>
      <w:r w:rsidRPr="004C021B">
        <w:rPr>
          <w:rFonts w:ascii="Times New Roman" w:hAnsi="Times New Roman" w:cs="Times New Roman"/>
          <w:sz w:val="20"/>
          <w:szCs w:val="20"/>
          <w:lang w:val="en-US"/>
        </w:rPr>
        <w:t>Omran E, Alan H. Effect of Cold Compresses on Pain Intensity and Ecchymosis Among Patients Receiving Subcutaneous Anticoagulant Injection. Mansoura Nurs J. 1 de enero de 2022;9(1):261-71. doi:10.21608/mnj.2022.259026</w:t>
      </w:r>
    </w:p>
    <w:p w14:paraId="4B09F723" w14:textId="77777777" w:rsidR="00D073C6" w:rsidRPr="004C021B" w:rsidRDefault="00D073C6" w:rsidP="00D073C6">
      <w:pPr>
        <w:spacing w:line="240" w:lineRule="auto"/>
        <w:jc w:val="both"/>
        <w:rPr>
          <w:rFonts w:ascii="Times New Roman" w:hAnsi="Times New Roman" w:cs="Times New Roman"/>
          <w:sz w:val="20"/>
          <w:szCs w:val="20"/>
        </w:rPr>
        <w:sectPr w:rsidR="00D073C6" w:rsidRPr="004C021B" w:rsidSect="004C021B">
          <w:type w:val="continuous"/>
          <w:pgSz w:w="11906" w:h="16838"/>
          <w:pgMar w:top="720" w:right="720" w:bottom="720" w:left="720" w:header="709" w:footer="709" w:gutter="0"/>
          <w:cols w:space="708"/>
          <w:docGrid w:linePitch="360"/>
        </w:sectPr>
      </w:pPr>
      <w:r w:rsidRPr="004C021B">
        <w:rPr>
          <w:rFonts w:ascii="Times New Roman" w:hAnsi="Times New Roman" w:cs="Times New Roman"/>
          <w:sz w:val="20"/>
          <w:szCs w:val="20"/>
        </w:rPr>
        <w:fldChar w:fldCharType="end"/>
      </w:r>
    </w:p>
    <w:p w14:paraId="585AE9F5" w14:textId="77777777" w:rsidR="00AA04CC" w:rsidRDefault="00AA04CC" w:rsidP="00A754BB"/>
    <w:sectPr w:rsidR="00AA04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0EFE" w14:textId="77777777" w:rsidR="00CB034C" w:rsidRDefault="00CB034C" w:rsidP="00D073C6">
      <w:pPr>
        <w:spacing w:after="0" w:line="240" w:lineRule="auto"/>
      </w:pPr>
      <w:r>
        <w:separator/>
      </w:r>
    </w:p>
  </w:endnote>
  <w:endnote w:type="continuationSeparator" w:id="0">
    <w:p w14:paraId="13544E7A" w14:textId="77777777" w:rsidR="00CB034C" w:rsidRDefault="00CB034C" w:rsidP="00D0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96DF" w14:textId="77777777" w:rsidR="00CB034C" w:rsidRDefault="00CB034C" w:rsidP="00D073C6">
      <w:pPr>
        <w:spacing w:after="0" w:line="240" w:lineRule="auto"/>
      </w:pPr>
      <w:r>
        <w:separator/>
      </w:r>
    </w:p>
  </w:footnote>
  <w:footnote w:type="continuationSeparator" w:id="0">
    <w:p w14:paraId="66279286" w14:textId="77777777" w:rsidR="00CB034C" w:rsidRDefault="00CB034C" w:rsidP="00D07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2DE3"/>
    <w:multiLevelType w:val="hybridMultilevel"/>
    <w:tmpl w:val="3F144C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C40DBC"/>
    <w:multiLevelType w:val="hybridMultilevel"/>
    <w:tmpl w:val="6B9A7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15007662">
    <w:abstractNumId w:val="1"/>
  </w:num>
  <w:num w:numId="2" w16cid:durableId="210195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367"/>
    <w:rsid w:val="00006C88"/>
    <w:rsid w:val="00060C0C"/>
    <w:rsid w:val="000B0E9F"/>
    <w:rsid w:val="00154FA8"/>
    <w:rsid w:val="00183FC9"/>
    <w:rsid w:val="001E5FF2"/>
    <w:rsid w:val="0021580A"/>
    <w:rsid w:val="0023374F"/>
    <w:rsid w:val="00250C20"/>
    <w:rsid w:val="00260EDB"/>
    <w:rsid w:val="00262330"/>
    <w:rsid w:val="002A6886"/>
    <w:rsid w:val="00312367"/>
    <w:rsid w:val="00323032"/>
    <w:rsid w:val="003647A7"/>
    <w:rsid w:val="00372A59"/>
    <w:rsid w:val="00390CEA"/>
    <w:rsid w:val="003D7B94"/>
    <w:rsid w:val="003E3846"/>
    <w:rsid w:val="00432F4B"/>
    <w:rsid w:val="004A2892"/>
    <w:rsid w:val="004D5335"/>
    <w:rsid w:val="00566784"/>
    <w:rsid w:val="00585202"/>
    <w:rsid w:val="00634ED0"/>
    <w:rsid w:val="006355DC"/>
    <w:rsid w:val="00644236"/>
    <w:rsid w:val="006D0490"/>
    <w:rsid w:val="007229C1"/>
    <w:rsid w:val="0072442E"/>
    <w:rsid w:val="00743075"/>
    <w:rsid w:val="00783363"/>
    <w:rsid w:val="007B04E7"/>
    <w:rsid w:val="007C055C"/>
    <w:rsid w:val="007D5246"/>
    <w:rsid w:val="007D6ACF"/>
    <w:rsid w:val="007E3D4F"/>
    <w:rsid w:val="00823F86"/>
    <w:rsid w:val="00832B77"/>
    <w:rsid w:val="00833290"/>
    <w:rsid w:val="00833FDF"/>
    <w:rsid w:val="008600A3"/>
    <w:rsid w:val="00896080"/>
    <w:rsid w:val="008C10DD"/>
    <w:rsid w:val="008F4BB1"/>
    <w:rsid w:val="00912E25"/>
    <w:rsid w:val="00915731"/>
    <w:rsid w:val="009C49D3"/>
    <w:rsid w:val="00A24209"/>
    <w:rsid w:val="00A36C7A"/>
    <w:rsid w:val="00A754BB"/>
    <w:rsid w:val="00AA04CC"/>
    <w:rsid w:val="00B14985"/>
    <w:rsid w:val="00B36930"/>
    <w:rsid w:val="00B46955"/>
    <w:rsid w:val="00BC4AFA"/>
    <w:rsid w:val="00BE53C8"/>
    <w:rsid w:val="00C00B02"/>
    <w:rsid w:val="00C21201"/>
    <w:rsid w:val="00C8118E"/>
    <w:rsid w:val="00CA10C3"/>
    <w:rsid w:val="00CB034C"/>
    <w:rsid w:val="00D073C6"/>
    <w:rsid w:val="00D2751C"/>
    <w:rsid w:val="00D95739"/>
    <w:rsid w:val="00DB71E6"/>
    <w:rsid w:val="00DD42EE"/>
    <w:rsid w:val="00E02C61"/>
    <w:rsid w:val="00E0500D"/>
    <w:rsid w:val="00E13D45"/>
    <w:rsid w:val="00E263AF"/>
    <w:rsid w:val="00E338C0"/>
    <w:rsid w:val="00EA5A0F"/>
    <w:rsid w:val="00EB32DA"/>
    <w:rsid w:val="00ED420D"/>
    <w:rsid w:val="00ED7F92"/>
    <w:rsid w:val="00F21402"/>
    <w:rsid w:val="00F67C19"/>
    <w:rsid w:val="00F72C83"/>
    <w:rsid w:val="00FD32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4747C"/>
  <w15:chartTrackingRefBased/>
  <w15:docId w15:val="{7F306998-EA10-4EF1-B298-230E5064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3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D073C6"/>
    <w:pPr>
      <w:spacing w:after="200" w:line="240" w:lineRule="auto"/>
    </w:pPr>
    <w:rPr>
      <w:i/>
      <w:iCs/>
      <w:color w:val="44546A" w:themeColor="text2"/>
      <w:sz w:val="18"/>
      <w:szCs w:val="18"/>
    </w:rPr>
  </w:style>
  <w:style w:type="table" w:styleId="Tablaconcuadrcula">
    <w:name w:val="Table Grid"/>
    <w:basedOn w:val="Tablanormal"/>
    <w:uiPriority w:val="39"/>
    <w:rsid w:val="00D07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073C6"/>
    <w:rPr>
      <w:color w:val="0563C1" w:themeColor="hyperlink"/>
      <w:u w:val="single"/>
    </w:rPr>
  </w:style>
  <w:style w:type="paragraph" w:styleId="Prrafodelista">
    <w:name w:val="List Paragraph"/>
    <w:basedOn w:val="Normal"/>
    <w:uiPriority w:val="34"/>
    <w:qFormat/>
    <w:rsid w:val="00D073C6"/>
    <w:pPr>
      <w:ind w:left="720"/>
      <w:contextualSpacing/>
    </w:pPr>
  </w:style>
  <w:style w:type="paragraph" w:styleId="Encabezado">
    <w:name w:val="header"/>
    <w:basedOn w:val="Normal"/>
    <w:link w:val="EncabezadoCar"/>
    <w:uiPriority w:val="99"/>
    <w:unhideWhenUsed/>
    <w:rsid w:val="00D073C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073C6"/>
  </w:style>
  <w:style w:type="paragraph" w:styleId="Piedepgina">
    <w:name w:val="footer"/>
    <w:basedOn w:val="Normal"/>
    <w:link w:val="PiedepginaCar"/>
    <w:uiPriority w:val="99"/>
    <w:unhideWhenUsed/>
    <w:rsid w:val="00D073C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0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orderop@saludcastillayle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mgarciaalonso2@saludcastillayleon.es" TargetMode="External"/><Relationship Id="rId4" Type="http://schemas.openxmlformats.org/officeDocument/2006/relationships/settings" Target="settings.xml"/><Relationship Id="rId9" Type="http://schemas.openxmlformats.org/officeDocument/2006/relationships/hyperlink" Target="mailto:mafierrro@saludcastillayleon.es" TargetMode="Externa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o" ma:contentTypeID="0x010100F7B3E346EC4DE34FBD2D7AAE751D3E50" ma:contentTypeVersion="15" ma:contentTypeDescription="Crear nuevo documento." ma:contentTypeScope="" ma:versionID="430f53eadc6cf0366d6bbfe06008e09c">
  <xsd:schema xmlns:xsd="http://www.w3.org/2001/XMLSchema" xmlns:xs="http://www.w3.org/2001/XMLSchema" xmlns:p="http://schemas.microsoft.com/office/2006/metadata/properties" xmlns:ns2="c8478d29-0f10-4507-b782-4839fb4f9ff0" xmlns:ns3="9c0aa77f-86ef-4c28-a44a-ef13c71cd888" targetNamespace="http://schemas.microsoft.com/office/2006/metadata/properties" ma:root="true" ma:fieldsID="4f5a8b2c1843de537f902fdb59413361" ns2:_="" ns3:_="">
    <xsd:import namespace="c8478d29-0f10-4507-b782-4839fb4f9ff0"/>
    <xsd:import namespace="9c0aa77f-86ef-4c28-a44a-ef13c71cd8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8d29-0f10-4507-b782-4839fb4f9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8bc17c5b-a094-464e-92de-b8a21c3c19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aa77f-86ef-4c28-a44a-ef13c71cd88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9ad93e-b707-47f8-a404-421c5db4cc98}" ma:internalName="TaxCatchAll" ma:showField="CatchAllData" ma:web="9c0aa77f-86ef-4c28-a44a-ef13c71cd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0aa77f-86ef-4c28-a44a-ef13c71cd888" xsi:nil="true"/>
    <lcf76f155ced4ddcb4097134ff3c332f xmlns="c8478d29-0f10-4507-b782-4839fb4f9f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3DB488-F775-4AB8-893C-EB97DA8E8596}">
  <ds:schemaRefs>
    <ds:schemaRef ds:uri="http://schemas.openxmlformats.org/officeDocument/2006/bibliography"/>
  </ds:schemaRefs>
</ds:datastoreItem>
</file>

<file path=customXml/itemProps2.xml><?xml version="1.0" encoding="utf-8"?>
<ds:datastoreItem xmlns:ds="http://schemas.openxmlformats.org/officeDocument/2006/customXml" ds:itemID="{22ECBFD2-89B0-4C27-9C16-BECD8FB4C70A}"/>
</file>

<file path=customXml/itemProps3.xml><?xml version="1.0" encoding="utf-8"?>
<ds:datastoreItem xmlns:ds="http://schemas.openxmlformats.org/officeDocument/2006/customXml" ds:itemID="{BE0C2AB2-0781-4CA8-A9E9-18002CE7C966}"/>
</file>

<file path=customXml/itemProps4.xml><?xml version="1.0" encoding="utf-8"?>
<ds:datastoreItem xmlns:ds="http://schemas.openxmlformats.org/officeDocument/2006/customXml" ds:itemID="{9AA33CBB-9E3B-4396-AEA0-445705566904}"/>
</file>

<file path=docProps/app.xml><?xml version="1.0" encoding="utf-8"?>
<Properties xmlns="http://schemas.openxmlformats.org/officeDocument/2006/extended-properties" xmlns:vt="http://schemas.openxmlformats.org/officeDocument/2006/docPropsVTypes">
  <Template>Normal.dotm</Template>
  <TotalTime>79</TotalTime>
  <Pages>7</Pages>
  <Words>4315</Words>
  <Characters>23738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Fierro Marcos</dc:creator>
  <cp:keywords/>
  <dc:description/>
  <cp:lastModifiedBy>Celia cordero peñín</cp:lastModifiedBy>
  <cp:revision>6</cp:revision>
  <dcterms:created xsi:type="dcterms:W3CDTF">2026-05-07T16:06:00Z</dcterms:created>
  <dcterms:modified xsi:type="dcterms:W3CDTF">2026-05-19T10:03:00Z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0x010100F7B3E346EC4DE34FBD2D7AAE751D3E50</vt:lpwstr>
  </property>
</Properties>
</file>